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644" w:rsidRDefault="00E76644" w:rsidP="008813C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napToGrid w:val="0"/>
          <w:sz w:val="16"/>
          <w:szCs w:val="16"/>
        </w:rPr>
      </w:pPr>
    </w:p>
    <w:p w:rsidR="005101FE" w:rsidRDefault="005101FE" w:rsidP="008813C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napToGrid w:val="0"/>
          <w:sz w:val="16"/>
          <w:szCs w:val="16"/>
        </w:rPr>
      </w:pPr>
    </w:p>
    <w:sdt>
      <w:sdtPr>
        <w:rPr>
          <w:rFonts w:ascii="Times New Roman" w:eastAsia="Times New Roman" w:hAnsi="Times New Roman" w:cs="Times New Roman"/>
          <w:snapToGrid w:val="0"/>
          <w:sz w:val="16"/>
          <w:szCs w:val="16"/>
        </w:rPr>
        <w:id w:val="-1625608865"/>
        <w:lock w:val="contentLocked"/>
        <w:placeholder>
          <w:docPart w:val="DefaultPlaceholder_1082065158"/>
        </w:placeholder>
        <w:group/>
      </w:sdtPr>
      <w:sdtEndPr>
        <w:rPr>
          <w:bCs/>
          <w:snapToGrid/>
          <w:sz w:val="30"/>
          <w:szCs w:val="30"/>
          <w:lang w:eastAsia="ru-RU"/>
        </w:rPr>
      </w:sdtEndPr>
      <w:sdtContent>
        <w:p w:rsidR="008813CB" w:rsidRDefault="008813CB" w:rsidP="008813CB">
          <w:pPr>
            <w:spacing w:after="0" w:line="240" w:lineRule="auto"/>
            <w:contextualSpacing/>
            <w:jc w:val="center"/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</w:pPr>
          <w:r>
            <w:rPr>
              <w:noProof/>
              <w:lang w:eastAsia="ru-RU"/>
            </w:rPr>
            <w:drawing>
              <wp:inline distT="0" distB="0" distL="0" distR="0" wp14:anchorId="439D348F" wp14:editId="00F617C9">
                <wp:extent cx="1097856" cy="704850"/>
                <wp:effectExtent l="0" t="0" r="7620" b="0"/>
                <wp:docPr id="2" name="Рисунок 2" descr="C:\Users\sosedova\Desktop\EAEU_sing_cmyk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sosedova\Desktop\EAEU_sing_cmyk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2141" cy="707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8813CB" w:rsidRDefault="008813CB" w:rsidP="008813CB">
          <w:pPr>
            <w:spacing w:after="0" w:line="240" w:lineRule="auto"/>
            <w:contextualSpacing/>
            <w:jc w:val="center"/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</w:pPr>
        </w:p>
        <w:p w:rsidR="008813CB" w:rsidRPr="0049495D" w:rsidRDefault="008813CB" w:rsidP="008813CB">
          <w:pPr>
            <w:spacing w:after="0" w:line="240" w:lineRule="auto"/>
            <w:contextualSpacing/>
            <w:jc w:val="center"/>
            <w:rPr>
              <w:rFonts w:ascii="Times New Roman" w:eastAsia="Times New Roman" w:hAnsi="Times New Roman" w:cs="Times New Roman"/>
              <w:b/>
              <w:color w:val="00417E"/>
              <w:sz w:val="32"/>
              <w:szCs w:val="32"/>
              <w:lang w:eastAsia="ru-RU"/>
            </w:rPr>
          </w:pPr>
          <w:r w:rsidRPr="0049495D">
            <w:rPr>
              <w:rFonts w:ascii="Times New Roman" w:eastAsia="Times New Roman" w:hAnsi="Times New Roman" w:cs="Times New Roman"/>
              <w:b/>
              <w:color w:val="00417E"/>
              <w:sz w:val="32"/>
              <w:szCs w:val="32"/>
              <w:lang w:eastAsia="ru-RU"/>
            </w:rPr>
            <w:t>ЕВРАЗИЙСКАЯ ЭКОНОМИЧЕСКАЯ КОМИССИЯ</w:t>
          </w:r>
        </w:p>
        <w:p w:rsidR="008813CB" w:rsidRPr="0049495D" w:rsidRDefault="008813CB" w:rsidP="008813CB">
          <w:pPr>
            <w:spacing w:line="240" w:lineRule="auto"/>
            <w:jc w:val="center"/>
            <w:rPr>
              <w:rFonts w:ascii="Times New Roman" w:eastAsia="Times New Roman" w:hAnsi="Times New Roman" w:cs="Times New Roman"/>
              <w:b/>
              <w:snapToGrid w:val="0"/>
              <w:color w:val="00417E"/>
              <w:sz w:val="36"/>
              <w:szCs w:val="36"/>
            </w:rPr>
          </w:pPr>
          <w:r w:rsidRPr="0049495D">
            <w:rPr>
              <w:rFonts w:ascii="Times New Roman" w:eastAsia="Times New Roman" w:hAnsi="Times New Roman" w:cs="Times New Roman"/>
              <w:b/>
              <w:snapToGrid w:val="0"/>
              <w:color w:val="00417E"/>
              <w:sz w:val="36"/>
              <w:szCs w:val="36"/>
            </w:rPr>
            <w:t>КОЛЛЕГИЯ</w:t>
          </w:r>
        </w:p>
        <w:p w:rsidR="008813CB" w:rsidRPr="00561B8F" w:rsidRDefault="008813CB" w:rsidP="00E216D4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30"/>
              <w:szCs w:val="30"/>
              <w:lang w:eastAsia="ru-RU"/>
            </w:rPr>
          </w:pPr>
          <w:r w:rsidRPr="0049495D">
            <w:rPr>
              <w:rFonts w:ascii="Times New Roman" w:eastAsia="Times New Roman" w:hAnsi="Times New Roman" w:cs="Times New Roman"/>
              <w:noProof/>
              <w:color w:val="00417E"/>
              <w:sz w:val="28"/>
              <w:szCs w:val="28"/>
              <w:lang w:eastAsia="ru-RU"/>
            </w:rPr>
            <mc:AlternateContent>
              <mc:Choice Requires="wps">
                <w:drawing>
                  <wp:anchor distT="4294967294" distB="4294967294" distL="114300" distR="114300" simplePos="0" relativeHeight="251657216" behindDoc="0" locked="0" layoutInCell="1" allowOverlap="1" wp14:anchorId="7BFB3895" wp14:editId="6FB69FAB">
                    <wp:simplePos x="0" y="0"/>
                    <wp:positionH relativeFrom="column">
                      <wp:posOffset>1242</wp:posOffset>
                    </wp:positionH>
                    <wp:positionV relativeFrom="paragraph">
                      <wp:posOffset>1850</wp:posOffset>
                    </wp:positionV>
                    <wp:extent cx="5931673" cy="0"/>
                    <wp:effectExtent l="0" t="19050" r="12065" b="19050"/>
                    <wp:wrapNone/>
                    <wp:docPr id="7" name="Прямая со стрелкой 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931673" cy="0"/>
                            </a:xfrm>
                            <a:prstGeom prst="straightConnector1">
                              <a:avLst/>
                            </a:prstGeom>
                            <a:noFill/>
                            <a:ln w="28575">
                              <a:solidFill>
                                <a:srgbClr val="00417E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shapetype w14:anchorId="0C86E42B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Прямая со стрелкой 7" o:spid="_x0000_s1026" type="#_x0000_t32" style="position:absolute;margin-left:.1pt;margin-top:.15pt;width:467.05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" strokecolor="#00417e" strokeweight="2.25pt"/>
                </w:pict>
              </mc:Fallback>
            </mc:AlternateContent>
          </w:r>
        </w:p>
        <w:p w:rsidR="00E216D4" w:rsidRPr="00E216D4" w:rsidRDefault="00E216D4" w:rsidP="00E216D4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30"/>
              <w:szCs w:val="30"/>
              <w:lang w:eastAsia="ru-RU"/>
            </w:rPr>
          </w:pPr>
        </w:p>
        <w:p w:rsidR="00E216D4" w:rsidRPr="00E216D4" w:rsidRDefault="00E216D4" w:rsidP="00E216D4">
          <w:pPr>
            <w:spacing w:after="0" w:line="240" w:lineRule="auto"/>
            <w:contextualSpacing/>
            <w:jc w:val="center"/>
            <w:rPr>
              <w:rFonts w:ascii="Times New Roman" w:eastAsia="Times New Roman" w:hAnsi="Times New Roman" w:cs="Times New Roman"/>
              <w:b/>
              <w:snapToGrid w:val="0"/>
              <w:spacing w:val="80"/>
              <w:sz w:val="30"/>
              <w:szCs w:val="30"/>
            </w:rPr>
          </w:pPr>
          <w:r w:rsidRPr="00E216D4">
            <w:rPr>
              <w:rFonts w:ascii="Times New Roman" w:eastAsia="Times New Roman" w:hAnsi="Times New Roman" w:cs="Times New Roman"/>
              <w:b/>
              <w:snapToGrid w:val="0"/>
              <w:spacing w:val="80"/>
              <w:sz w:val="30"/>
              <w:szCs w:val="30"/>
            </w:rPr>
            <w:t>РЕШЕНИЕ</w:t>
          </w:r>
        </w:p>
        <w:p w:rsidR="00E216D4" w:rsidRPr="00E216D4" w:rsidRDefault="00E216D4" w:rsidP="00E216D4">
          <w:pPr>
            <w:spacing w:after="0" w:line="240" w:lineRule="auto"/>
            <w:ind w:firstLine="709"/>
            <w:jc w:val="both"/>
            <w:rPr>
              <w:rFonts w:ascii="Times New Roman" w:eastAsia="Times New Roman" w:hAnsi="Times New Roman" w:cs="Times New Roman"/>
              <w:sz w:val="30"/>
              <w:szCs w:val="30"/>
              <w:lang w:eastAsia="ru-RU"/>
            </w:rPr>
          </w:pPr>
        </w:p>
        <w:tbl>
          <w:tblPr>
            <w:tblW w:w="0" w:type="auto"/>
            <w:tblInd w:w="108" w:type="dxa"/>
            <w:tblLayout w:type="fixed"/>
            <w:tblLook w:val="04A0" w:firstRow="1" w:lastRow="0" w:firstColumn="1" w:lastColumn="0" w:noHBand="0" w:noVBand="1"/>
          </w:tblPr>
          <w:tblGrid>
            <w:gridCol w:w="3544"/>
            <w:gridCol w:w="2126"/>
            <w:gridCol w:w="3793"/>
          </w:tblGrid>
          <w:tr w:rsidR="00E216D4" w:rsidRPr="00E216D4" w:rsidTr="00D30C19">
            <w:tc>
              <w:tcPr>
                <w:tcW w:w="3544" w:type="dxa"/>
                <w:shd w:val="clear" w:color="auto" w:fill="auto"/>
              </w:tcPr>
              <w:p w:rsidR="00E216D4" w:rsidRPr="00E216D4" w:rsidRDefault="00E216D4" w:rsidP="00E216D4">
                <w:pPr>
                  <w:tabs>
                    <w:tab w:val="left" w:pos="7088"/>
                  </w:tabs>
                  <w:autoSpaceDE w:val="0"/>
                  <w:autoSpaceDN w:val="0"/>
                  <w:adjustRightInd w:val="0"/>
                  <w:spacing w:after="0" w:line="240" w:lineRule="auto"/>
                  <w:ind w:left="-113"/>
                  <w:jc w:val="both"/>
                  <w:rPr>
                    <w:rFonts w:ascii="Times New Roman" w:eastAsia="Times New Roman" w:hAnsi="Times New Roman" w:cs="Times New Roman"/>
                    <w:bCs/>
                    <w:sz w:val="30"/>
                    <w:szCs w:val="30"/>
                    <w:lang w:eastAsia="ru-RU"/>
                  </w:rPr>
                </w:pPr>
                <w:r w:rsidRPr="00E216D4">
                  <w:rPr>
                    <w:rFonts w:ascii="Times New Roman" w:eastAsia="Times New Roman" w:hAnsi="Times New Roman" w:cs="Times New Roman"/>
                    <w:bCs/>
                    <w:sz w:val="30"/>
                    <w:szCs w:val="30"/>
                    <w:lang w:eastAsia="ru-RU"/>
                  </w:rPr>
                  <w:t>«      »                     20     г.</w:t>
                </w:r>
              </w:p>
            </w:tc>
            <w:tc>
              <w:tcPr>
                <w:tcW w:w="2126" w:type="dxa"/>
                <w:shd w:val="clear" w:color="auto" w:fill="auto"/>
              </w:tcPr>
              <w:p w:rsidR="00E216D4" w:rsidRPr="00E216D4" w:rsidRDefault="00E216D4" w:rsidP="00E216D4">
                <w:pPr>
                  <w:tabs>
                    <w:tab w:val="left" w:pos="7088"/>
                  </w:tabs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b/>
                    <w:bCs/>
                    <w:sz w:val="30"/>
                    <w:szCs w:val="30"/>
                    <w:lang w:eastAsia="ru-RU"/>
                  </w:rPr>
                </w:pPr>
                <w:r w:rsidRPr="00E216D4">
                  <w:rPr>
                    <w:rFonts w:ascii="Times New Roman" w:eastAsia="Times New Roman" w:hAnsi="Times New Roman" w:cs="Times New Roman"/>
                    <w:b/>
                    <w:bCs/>
                    <w:sz w:val="30"/>
                    <w:szCs w:val="30"/>
                    <w:lang w:eastAsia="ru-RU"/>
                  </w:rPr>
                  <w:t xml:space="preserve">         № </w:t>
                </w:r>
              </w:p>
            </w:tc>
            <w:tc>
              <w:tcPr>
                <w:tcW w:w="3793" w:type="dxa"/>
                <w:shd w:val="clear" w:color="auto" w:fill="auto"/>
              </w:tcPr>
              <w:p w:rsidR="00E216D4" w:rsidRPr="00E216D4" w:rsidRDefault="00E216D4" w:rsidP="00E216D4">
                <w:pPr>
                  <w:tabs>
                    <w:tab w:val="left" w:pos="7088"/>
                  </w:tabs>
                  <w:autoSpaceDE w:val="0"/>
                  <w:autoSpaceDN w:val="0"/>
                  <w:adjustRightInd w:val="0"/>
                  <w:spacing w:after="0" w:line="240" w:lineRule="auto"/>
                  <w:ind w:right="1985"/>
                  <w:jc w:val="center"/>
                  <w:rPr>
                    <w:rFonts w:ascii="Times New Roman" w:eastAsia="Times New Roman" w:hAnsi="Times New Roman" w:cs="Times New Roman"/>
                    <w:bCs/>
                    <w:sz w:val="30"/>
                    <w:szCs w:val="30"/>
                    <w:lang w:eastAsia="ru-RU"/>
                  </w:rPr>
                </w:pPr>
                <w:r w:rsidRPr="00E216D4">
                  <w:rPr>
                    <w:rFonts w:ascii="Times New Roman" w:eastAsia="Times New Roman" w:hAnsi="Times New Roman" w:cs="Times New Roman"/>
                    <w:bCs/>
                    <w:sz w:val="30"/>
                    <w:szCs w:val="30"/>
                    <w:lang w:eastAsia="ru-RU"/>
                  </w:rPr>
                  <w:t xml:space="preserve">   г.</w:t>
                </w:r>
              </w:p>
            </w:tc>
          </w:tr>
        </w:tbl>
      </w:sdtContent>
    </w:sdt>
    <w:p w:rsidR="000468A6" w:rsidRDefault="000468A6" w:rsidP="000468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132FFD" w:rsidRDefault="00132FFD" w:rsidP="007A7D65">
      <w:pPr>
        <w:autoSpaceDE w:val="0"/>
        <w:autoSpaceDN w:val="0"/>
        <w:adjustRightInd w:val="0"/>
        <w:spacing w:after="0" w:line="240" w:lineRule="auto"/>
        <w:ind w:left="-142"/>
        <w:jc w:val="center"/>
        <w:outlineLvl w:val="0"/>
        <w:rPr>
          <w:rFonts w:ascii="Times New Roman" w:eastAsia="Calibri" w:hAnsi="Times New Roman" w:cs="Times New Roman"/>
          <w:b/>
          <w:sz w:val="30"/>
          <w:szCs w:val="30"/>
        </w:rPr>
      </w:pPr>
    </w:p>
    <w:p w:rsidR="005B2F5D" w:rsidRPr="0031285D" w:rsidRDefault="005647B3" w:rsidP="007A7D65">
      <w:pPr>
        <w:autoSpaceDE w:val="0"/>
        <w:autoSpaceDN w:val="0"/>
        <w:adjustRightInd w:val="0"/>
        <w:spacing w:after="0" w:line="240" w:lineRule="auto"/>
        <w:ind w:left="-142"/>
        <w:jc w:val="center"/>
        <w:outlineLvl w:val="0"/>
        <w:rPr>
          <w:rFonts w:ascii="Times New Roman" w:eastAsia="Calibri" w:hAnsi="Times New Roman" w:cs="Times New Roman"/>
          <w:b/>
          <w:sz w:val="30"/>
          <w:szCs w:val="30"/>
        </w:rPr>
      </w:pPr>
      <w:r w:rsidRPr="0031285D">
        <w:rPr>
          <w:rFonts w:ascii="Times New Roman" w:eastAsia="Calibri" w:hAnsi="Times New Roman" w:cs="Times New Roman"/>
          <w:b/>
          <w:sz w:val="30"/>
          <w:szCs w:val="30"/>
        </w:rPr>
        <w:t>О</w:t>
      </w:r>
      <w:r w:rsidR="00705DEE" w:rsidRPr="0031285D">
        <w:rPr>
          <w:rFonts w:ascii="Times New Roman" w:eastAsia="Calibri" w:hAnsi="Times New Roman" w:cs="Times New Roman"/>
          <w:b/>
          <w:sz w:val="30"/>
          <w:szCs w:val="30"/>
        </w:rPr>
        <w:t xml:space="preserve"> случа</w:t>
      </w:r>
      <w:r w:rsidR="00881B11" w:rsidRPr="0031285D">
        <w:rPr>
          <w:rFonts w:ascii="Times New Roman" w:eastAsia="Calibri" w:hAnsi="Times New Roman" w:cs="Times New Roman"/>
          <w:b/>
          <w:sz w:val="30"/>
          <w:szCs w:val="30"/>
        </w:rPr>
        <w:t>ях</w:t>
      </w:r>
      <w:r w:rsidR="00705DEE" w:rsidRPr="0031285D">
        <w:rPr>
          <w:rFonts w:ascii="Times New Roman" w:eastAsia="Calibri" w:hAnsi="Times New Roman" w:cs="Times New Roman"/>
          <w:b/>
          <w:sz w:val="30"/>
          <w:szCs w:val="30"/>
        </w:rPr>
        <w:t xml:space="preserve"> заполнения декларации таможенной стоимости, </w:t>
      </w:r>
      <w:r w:rsidR="005B2F5D" w:rsidRPr="0031285D">
        <w:rPr>
          <w:rFonts w:ascii="Times New Roman" w:eastAsia="Calibri" w:hAnsi="Times New Roman" w:cs="Times New Roman"/>
          <w:b/>
          <w:sz w:val="30"/>
          <w:szCs w:val="30"/>
        </w:rPr>
        <w:t xml:space="preserve">утверждении форм </w:t>
      </w:r>
      <w:r w:rsidR="00705DEE" w:rsidRPr="0031285D">
        <w:rPr>
          <w:rFonts w:ascii="Times New Roman" w:eastAsia="Calibri" w:hAnsi="Times New Roman" w:cs="Times New Roman"/>
          <w:b/>
          <w:sz w:val="30"/>
          <w:szCs w:val="30"/>
        </w:rPr>
        <w:t>декларации таможенной стоимости</w:t>
      </w:r>
      <w:r w:rsidRPr="0031285D">
        <w:rPr>
          <w:rFonts w:ascii="Times New Roman" w:eastAsia="Calibri" w:hAnsi="Times New Roman" w:cs="Times New Roman"/>
          <w:b/>
          <w:sz w:val="30"/>
          <w:szCs w:val="30"/>
        </w:rPr>
        <w:t xml:space="preserve"> </w:t>
      </w:r>
    </w:p>
    <w:p w:rsidR="000468A6" w:rsidRPr="0031285D" w:rsidRDefault="005B2F5D" w:rsidP="007A7D65">
      <w:pPr>
        <w:autoSpaceDE w:val="0"/>
        <w:autoSpaceDN w:val="0"/>
        <w:adjustRightInd w:val="0"/>
        <w:spacing w:after="0" w:line="240" w:lineRule="auto"/>
        <w:ind w:left="-142"/>
        <w:jc w:val="center"/>
        <w:outlineLvl w:val="0"/>
        <w:rPr>
          <w:rFonts w:ascii="Times New Roman" w:eastAsia="Calibri" w:hAnsi="Times New Roman" w:cs="Times New Roman"/>
          <w:b/>
          <w:sz w:val="30"/>
          <w:szCs w:val="30"/>
        </w:rPr>
      </w:pPr>
      <w:r w:rsidRPr="0031285D">
        <w:rPr>
          <w:rFonts w:ascii="Times New Roman" w:eastAsia="Calibri" w:hAnsi="Times New Roman" w:cs="Times New Roman"/>
          <w:b/>
          <w:sz w:val="30"/>
          <w:szCs w:val="30"/>
        </w:rPr>
        <w:t>и порядк</w:t>
      </w:r>
      <w:r w:rsidR="00705DEE" w:rsidRPr="0031285D">
        <w:rPr>
          <w:rFonts w:ascii="Times New Roman" w:eastAsia="Calibri" w:hAnsi="Times New Roman" w:cs="Times New Roman"/>
          <w:b/>
          <w:sz w:val="30"/>
          <w:szCs w:val="30"/>
        </w:rPr>
        <w:t>а</w:t>
      </w:r>
      <w:r w:rsidRPr="0031285D">
        <w:rPr>
          <w:rFonts w:ascii="Times New Roman" w:eastAsia="Calibri" w:hAnsi="Times New Roman" w:cs="Times New Roman"/>
          <w:b/>
          <w:sz w:val="30"/>
          <w:szCs w:val="30"/>
        </w:rPr>
        <w:t xml:space="preserve"> </w:t>
      </w:r>
      <w:r w:rsidR="00150201" w:rsidRPr="0031285D">
        <w:rPr>
          <w:rFonts w:ascii="Times New Roman" w:eastAsia="Calibri" w:hAnsi="Times New Roman" w:cs="Times New Roman"/>
          <w:b/>
          <w:sz w:val="30"/>
          <w:szCs w:val="30"/>
        </w:rPr>
        <w:t>заполнения декларации таможенной стоимости</w:t>
      </w:r>
      <w:r w:rsidR="00FE0E1C" w:rsidRPr="0031285D">
        <w:rPr>
          <w:rFonts w:ascii="Times New Roman" w:eastAsia="Calibri" w:hAnsi="Times New Roman" w:cs="Times New Roman"/>
          <w:b/>
          <w:sz w:val="30"/>
          <w:szCs w:val="30"/>
        </w:rPr>
        <w:t xml:space="preserve"> </w:t>
      </w:r>
    </w:p>
    <w:p w:rsidR="000468A6" w:rsidRPr="0031285D" w:rsidRDefault="000468A6" w:rsidP="000468A6">
      <w:pPr>
        <w:spacing w:after="0" w:line="240" w:lineRule="auto"/>
        <w:rPr>
          <w:rFonts w:ascii="Times New Roman" w:eastAsia="Calibri" w:hAnsi="Times New Roman" w:cs="Times New Roman"/>
          <w:b/>
          <w:sz w:val="30"/>
          <w:szCs w:val="30"/>
        </w:rPr>
      </w:pPr>
    </w:p>
    <w:p w:rsidR="00132FFD" w:rsidRPr="0031285D" w:rsidRDefault="00132FFD" w:rsidP="000468A6">
      <w:pPr>
        <w:spacing w:after="0" w:line="240" w:lineRule="auto"/>
        <w:rPr>
          <w:rFonts w:ascii="Times New Roman" w:eastAsia="Calibri" w:hAnsi="Times New Roman" w:cs="Times New Roman"/>
          <w:b/>
          <w:sz w:val="30"/>
          <w:szCs w:val="30"/>
        </w:rPr>
      </w:pPr>
    </w:p>
    <w:p w:rsidR="00CD3A98" w:rsidRPr="00942410" w:rsidRDefault="00D3334B" w:rsidP="00A242B1">
      <w:pPr>
        <w:tabs>
          <w:tab w:val="left" w:pos="3960"/>
          <w:tab w:val="left" w:pos="6975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942410">
        <w:rPr>
          <w:rFonts w:ascii="Times New Roman" w:hAnsi="Times New Roman" w:cs="Times New Roman"/>
          <w:sz w:val="30"/>
          <w:szCs w:val="30"/>
        </w:rPr>
        <w:t>В соответств</w:t>
      </w:r>
      <w:r w:rsidR="00CD3A98" w:rsidRPr="00942410">
        <w:rPr>
          <w:rFonts w:ascii="Times New Roman" w:hAnsi="Times New Roman" w:cs="Times New Roman"/>
          <w:sz w:val="30"/>
          <w:szCs w:val="30"/>
        </w:rPr>
        <w:t xml:space="preserve">ии с пунктом </w:t>
      </w:r>
      <w:r w:rsidR="00AD7C8C" w:rsidRPr="00942410">
        <w:rPr>
          <w:rFonts w:ascii="Times New Roman" w:eastAsia="Calibri" w:hAnsi="Times New Roman" w:cs="Times New Roman"/>
          <w:sz w:val="30"/>
          <w:szCs w:val="30"/>
        </w:rPr>
        <w:t>2</w:t>
      </w:r>
      <w:r w:rsidR="005647B3" w:rsidRPr="00942410">
        <w:rPr>
          <w:rFonts w:ascii="Times New Roman" w:eastAsia="Calibri" w:hAnsi="Times New Roman" w:cs="Times New Roman"/>
          <w:sz w:val="30"/>
          <w:szCs w:val="30"/>
        </w:rPr>
        <w:t xml:space="preserve"> статьи </w:t>
      </w:r>
      <w:r w:rsidR="00AD7C8C" w:rsidRPr="00942410">
        <w:rPr>
          <w:rFonts w:ascii="Times New Roman" w:eastAsia="Calibri" w:hAnsi="Times New Roman" w:cs="Times New Roman"/>
          <w:sz w:val="30"/>
          <w:szCs w:val="30"/>
        </w:rPr>
        <w:t>105</w:t>
      </w:r>
      <w:r w:rsidR="007536D2" w:rsidRPr="00942410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242852" w:rsidRPr="00942410">
        <w:rPr>
          <w:rFonts w:ascii="Times New Roman" w:hAnsi="Times New Roman" w:cs="Times New Roman"/>
          <w:sz w:val="30"/>
          <w:szCs w:val="30"/>
        </w:rPr>
        <w:t xml:space="preserve">Таможенного кодекса </w:t>
      </w:r>
      <w:r w:rsidR="00766B07" w:rsidRPr="00942410">
        <w:rPr>
          <w:rFonts w:ascii="Times New Roman" w:hAnsi="Times New Roman" w:cs="Times New Roman"/>
          <w:sz w:val="30"/>
          <w:szCs w:val="30"/>
        </w:rPr>
        <w:t xml:space="preserve">Евразийского экономического </w:t>
      </w:r>
      <w:r w:rsidR="00242852" w:rsidRPr="00942410">
        <w:rPr>
          <w:rFonts w:ascii="Times New Roman" w:hAnsi="Times New Roman" w:cs="Times New Roman"/>
          <w:sz w:val="30"/>
          <w:szCs w:val="30"/>
        </w:rPr>
        <w:t>союза</w:t>
      </w:r>
      <w:r w:rsidR="00CD3A98" w:rsidRPr="00942410">
        <w:rPr>
          <w:rFonts w:ascii="Times New Roman" w:hAnsi="Times New Roman" w:cs="Times New Roman"/>
          <w:sz w:val="30"/>
          <w:szCs w:val="30"/>
        </w:rPr>
        <w:t xml:space="preserve"> </w:t>
      </w:r>
      <w:r w:rsidR="0031285D" w:rsidRPr="00942410">
        <w:rPr>
          <w:rFonts w:ascii="Times New Roman" w:hAnsi="Times New Roman" w:cs="Times New Roman"/>
          <w:sz w:val="30"/>
          <w:szCs w:val="30"/>
        </w:rPr>
        <w:t xml:space="preserve">(далее – Кодекс) </w:t>
      </w:r>
      <w:r w:rsidR="00242852" w:rsidRPr="00942410">
        <w:rPr>
          <w:rFonts w:ascii="Times New Roman" w:hAnsi="Times New Roman" w:cs="Times New Roman"/>
          <w:sz w:val="30"/>
          <w:szCs w:val="30"/>
        </w:rPr>
        <w:t xml:space="preserve">Коллегия Евразийской экономической комиссии </w:t>
      </w:r>
      <w:r w:rsidR="009645FD" w:rsidRPr="00942410">
        <w:rPr>
          <w:rFonts w:ascii="Times New Roman" w:hAnsi="Times New Roman" w:cs="Times New Roman"/>
          <w:b/>
          <w:spacing w:val="40"/>
          <w:sz w:val="30"/>
          <w:szCs w:val="30"/>
        </w:rPr>
        <w:t>решил</w:t>
      </w:r>
      <w:r w:rsidR="009645FD" w:rsidRPr="00942410">
        <w:rPr>
          <w:rFonts w:ascii="Times New Roman" w:hAnsi="Times New Roman" w:cs="Times New Roman"/>
          <w:b/>
          <w:sz w:val="30"/>
          <w:szCs w:val="30"/>
        </w:rPr>
        <w:t>а:</w:t>
      </w:r>
    </w:p>
    <w:p w:rsidR="0026228F" w:rsidRPr="00942410" w:rsidRDefault="006B6EAC" w:rsidP="00A242B1">
      <w:pPr>
        <w:tabs>
          <w:tab w:val="left" w:pos="3960"/>
          <w:tab w:val="left" w:pos="6975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942410">
        <w:rPr>
          <w:rFonts w:ascii="Times New Roman" w:hAnsi="Times New Roman" w:cs="Times New Roman"/>
          <w:sz w:val="30"/>
          <w:szCs w:val="30"/>
        </w:rPr>
        <w:t>1.</w:t>
      </w:r>
      <w:r w:rsidR="00EF271B" w:rsidRPr="00942410">
        <w:rPr>
          <w:rFonts w:ascii="Times New Roman" w:hAnsi="Times New Roman" w:cs="Times New Roman"/>
          <w:sz w:val="30"/>
          <w:szCs w:val="30"/>
        </w:rPr>
        <w:t> </w:t>
      </w:r>
      <w:r w:rsidRPr="00942410">
        <w:rPr>
          <w:rFonts w:ascii="Times New Roman" w:hAnsi="Times New Roman" w:cs="Times New Roman"/>
          <w:sz w:val="30"/>
          <w:szCs w:val="30"/>
        </w:rPr>
        <w:t xml:space="preserve">Установить, </w:t>
      </w:r>
      <w:r w:rsidR="00CE7AAB" w:rsidRPr="00942410">
        <w:rPr>
          <w:rFonts w:ascii="Times New Roman" w:hAnsi="Times New Roman" w:cs="Times New Roman"/>
          <w:sz w:val="30"/>
          <w:szCs w:val="30"/>
        </w:rPr>
        <w:t>что</w:t>
      </w:r>
      <w:r w:rsidR="00DA3477" w:rsidRPr="00942410">
        <w:rPr>
          <w:rFonts w:ascii="Times New Roman" w:hAnsi="Times New Roman" w:cs="Times New Roman"/>
          <w:sz w:val="30"/>
          <w:szCs w:val="30"/>
        </w:rPr>
        <w:t xml:space="preserve"> </w:t>
      </w:r>
      <w:r w:rsidRPr="00942410">
        <w:rPr>
          <w:rFonts w:ascii="Times New Roman" w:hAnsi="Times New Roman" w:cs="Times New Roman"/>
          <w:sz w:val="30"/>
          <w:szCs w:val="30"/>
        </w:rPr>
        <w:t>декларация таможенной стоимости заполняется</w:t>
      </w:r>
      <w:r w:rsidR="001D4036" w:rsidRPr="00942410">
        <w:rPr>
          <w:rFonts w:ascii="Times New Roman" w:hAnsi="Times New Roman" w:cs="Times New Roman"/>
          <w:sz w:val="30"/>
          <w:szCs w:val="30"/>
        </w:rPr>
        <w:t xml:space="preserve"> в отношении</w:t>
      </w:r>
      <w:r w:rsidR="002248FE" w:rsidRPr="00942410">
        <w:rPr>
          <w:rFonts w:ascii="Times New Roman" w:hAnsi="Times New Roman" w:cs="Times New Roman"/>
          <w:sz w:val="30"/>
          <w:szCs w:val="30"/>
        </w:rPr>
        <w:t xml:space="preserve"> </w:t>
      </w:r>
      <w:r w:rsidR="00B30349" w:rsidRPr="00942410">
        <w:rPr>
          <w:rFonts w:ascii="Times New Roman" w:hAnsi="Times New Roman" w:cs="Times New Roman"/>
          <w:sz w:val="30"/>
          <w:szCs w:val="30"/>
        </w:rPr>
        <w:t xml:space="preserve">товаров, </w:t>
      </w:r>
      <w:r w:rsidR="002248FE" w:rsidRPr="00942410">
        <w:rPr>
          <w:rFonts w:ascii="Times New Roman" w:hAnsi="Times New Roman" w:cs="Times New Roman"/>
          <w:sz w:val="30"/>
          <w:szCs w:val="30"/>
        </w:rPr>
        <w:t>помещаемых</w:t>
      </w:r>
      <w:r w:rsidR="00170E77" w:rsidRPr="00942410">
        <w:rPr>
          <w:rFonts w:ascii="Times New Roman" w:hAnsi="Times New Roman" w:cs="Times New Roman"/>
          <w:sz w:val="30"/>
          <w:szCs w:val="30"/>
        </w:rPr>
        <w:t xml:space="preserve"> (помещенных)</w:t>
      </w:r>
      <w:r w:rsidR="002248FE" w:rsidRPr="00942410">
        <w:rPr>
          <w:rFonts w:ascii="Times New Roman" w:hAnsi="Times New Roman" w:cs="Times New Roman"/>
          <w:sz w:val="30"/>
          <w:szCs w:val="30"/>
        </w:rPr>
        <w:t xml:space="preserve"> под таможенную процедуру выпуска для внутреннего потребления или </w:t>
      </w:r>
      <w:r w:rsidR="00B30349" w:rsidRPr="00942410">
        <w:rPr>
          <w:rFonts w:ascii="Times New Roman" w:hAnsi="Times New Roman" w:cs="Times New Roman"/>
          <w:sz w:val="30"/>
          <w:szCs w:val="30"/>
        </w:rPr>
        <w:t xml:space="preserve">под таможенную процедуру </w:t>
      </w:r>
      <w:r w:rsidR="002248FE" w:rsidRPr="00942410">
        <w:rPr>
          <w:rFonts w:ascii="Times New Roman" w:hAnsi="Times New Roman" w:cs="Times New Roman"/>
          <w:sz w:val="30"/>
          <w:szCs w:val="30"/>
        </w:rPr>
        <w:t xml:space="preserve">временного ввоза </w:t>
      </w:r>
      <w:r w:rsidR="00B30349" w:rsidRPr="00942410">
        <w:rPr>
          <w:rFonts w:ascii="Times New Roman" w:hAnsi="Times New Roman" w:cs="Times New Roman"/>
          <w:sz w:val="30"/>
          <w:szCs w:val="30"/>
        </w:rPr>
        <w:t>(</w:t>
      </w:r>
      <w:r w:rsidR="002248FE" w:rsidRPr="00942410">
        <w:rPr>
          <w:rFonts w:ascii="Times New Roman" w:hAnsi="Times New Roman" w:cs="Times New Roman"/>
          <w:sz w:val="30"/>
          <w:szCs w:val="30"/>
        </w:rPr>
        <w:t>допуска</w:t>
      </w:r>
      <w:r w:rsidR="00B30349" w:rsidRPr="00942410">
        <w:rPr>
          <w:rFonts w:ascii="Times New Roman" w:hAnsi="Times New Roman" w:cs="Times New Roman"/>
          <w:sz w:val="30"/>
          <w:szCs w:val="30"/>
        </w:rPr>
        <w:t>)</w:t>
      </w:r>
      <w:r w:rsidR="001D4036" w:rsidRPr="00942410">
        <w:rPr>
          <w:rFonts w:ascii="Times New Roman" w:hAnsi="Times New Roman" w:cs="Times New Roman"/>
          <w:sz w:val="30"/>
          <w:szCs w:val="30"/>
        </w:rPr>
        <w:t xml:space="preserve"> </w:t>
      </w:r>
      <w:r w:rsidR="005D06BC" w:rsidRPr="00942410">
        <w:rPr>
          <w:rFonts w:ascii="Times New Roman" w:hAnsi="Times New Roman" w:cs="Times New Roman"/>
          <w:sz w:val="30"/>
          <w:szCs w:val="30"/>
        </w:rPr>
        <w:t>(далее – декларируемые товары)</w:t>
      </w:r>
      <w:r w:rsidR="00213D0F" w:rsidRPr="00942410">
        <w:rPr>
          <w:rFonts w:ascii="Times New Roman" w:hAnsi="Times New Roman" w:cs="Times New Roman"/>
          <w:sz w:val="30"/>
          <w:szCs w:val="30"/>
        </w:rPr>
        <w:t>,</w:t>
      </w:r>
      <w:r w:rsidR="003E676D" w:rsidRPr="00942410">
        <w:rPr>
          <w:rFonts w:ascii="Times New Roman" w:hAnsi="Times New Roman" w:cs="Times New Roman"/>
          <w:sz w:val="30"/>
          <w:szCs w:val="30"/>
        </w:rPr>
        <w:t xml:space="preserve"> </w:t>
      </w:r>
      <w:r w:rsidR="00881B11" w:rsidRPr="00942410">
        <w:rPr>
          <w:rFonts w:ascii="Times New Roman" w:hAnsi="Times New Roman" w:cs="Times New Roman"/>
          <w:sz w:val="30"/>
          <w:szCs w:val="30"/>
        </w:rPr>
        <w:t>в следующих случаях</w:t>
      </w:r>
      <w:r w:rsidR="0026228F" w:rsidRPr="00942410">
        <w:rPr>
          <w:rFonts w:ascii="Times New Roman" w:hAnsi="Times New Roman" w:cs="Times New Roman"/>
          <w:sz w:val="30"/>
          <w:szCs w:val="30"/>
        </w:rPr>
        <w:t>:</w:t>
      </w:r>
    </w:p>
    <w:p w:rsidR="006B6EAC" w:rsidRPr="00942410" w:rsidRDefault="0026228F" w:rsidP="00A242B1">
      <w:pPr>
        <w:tabs>
          <w:tab w:val="left" w:pos="3960"/>
          <w:tab w:val="left" w:pos="6975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942410">
        <w:rPr>
          <w:rFonts w:ascii="Times New Roman" w:hAnsi="Times New Roman" w:cs="Times New Roman"/>
          <w:sz w:val="30"/>
          <w:szCs w:val="30"/>
        </w:rPr>
        <w:t>если</w:t>
      </w:r>
      <w:r w:rsidR="00DA3477" w:rsidRPr="00942410">
        <w:rPr>
          <w:rFonts w:ascii="Times New Roman" w:hAnsi="Times New Roman" w:cs="Times New Roman"/>
          <w:sz w:val="30"/>
          <w:szCs w:val="30"/>
        </w:rPr>
        <w:t xml:space="preserve"> </w:t>
      </w:r>
      <w:r w:rsidR="003971DD" w:rsidRPr="00942410">
        <w:rPr>
          <w:rFonts w:ascii="Times New Roman" w:hAnsi="Times New Roman" w:cs="Times New Roman"/>
          <w:sz w:val="30"/>
          <w:szCs w:val="30"/>
        </w:rPr>
        <w:t xml:space="preserve">в отношении </w:t>
      </w:r>
      <w:r w:rsidR="005D06BC" w:rsidRPr="00942410">
        <w:rPr>
          <w:rFonts w:ascii="Times New Roman" w:hAnsi="Times New Roman" w:cs="Times New Roman"/>
          <w:sz w:val="30"/>
          <w:szCs w:val="30"/>
        </w:rPr>
        <w:t>декларируемых</w:t>
      </w:r>
      <w:r w:rsidR="00DD7141" w:rsidRPr="00942410">
        <w:rPr>
          <w:rFonts w:ascii="Times New Roman" w:hAnsi="Times New Roman" w:cs="Times New Roman"/>
          <w:sz w:val="30"/>
          <w:szCs w:val="30"/>
        </w:rPr>
        <w:t xml:space="preserve"> </w:t>
      </w:r>
      <w:r w:rsidR="003971DD" w:rsidRPr="00942410">
        <w:rPr>
          <w:rFonts w:ascii="Times New Roman" w:hAnsi="Times New Roman" w:cs="Times New Roman"/>
          <w:sz w:val="30"/>
          <w:szCs w:val="30"/>
        </w:rPr>
        <w:t>товаров уплачиваются таможенные пошлины, налоги</w:t>
      </w:r>
      <w:r w:rsidRPr="00942410">
        <w:rPr>
          <w:rFonts w:ascii="Times New Roman" w:hAnsi="Times New Roman" w:cs="Times New Roman"/>
          <w:sz w:val="30"/>
          <w:szCs w:val="30"/>
        </w:rPr>
        <w:t xml:space="preserve"> и </w:t>
      </w:r>
      <w:r w:rsidR="006B6EAC" w:rsidRPr="00942410">
        <w:rPr>
          <w:rFonts w:ascii="Times New Roman" w:hAnsi="Times New Roman" w:cs="Times New Roman"/>
          <w:sz w:val="30"/>
          <w:szCs w:val="30"/>
        </w:rPr>
        <w:t xml:space="preserve">имеется взаимосвязь между продавцом и покупателем товаров в значении, указанном в статье 37 </w:t>
      </w:r>
      <w:r w:rsidR="0031285D" w:rsidRPr="00942410">
        <w:rPr>
          <w:rFonts w:ascii="Times New Roman" w:hAnsi="Times New Roman" w:cs="Times New Roman"/>
          <w:sz w:val="30"/>
          <w:szCs w:val="30"/>
        </w:rPr>
        <w:t>Кодекса</w:t>
      </w:r>
      <w:r w:rsidR="006B6EAC" w:rsidRPr="00942410">
        <w:rPr>
          <w:rFonts w:ascii="Times New Roman" w:hAnsi="Times New Roman" w:cs="Times New Roman"/>
          <w:sz w:val="30"/>
          <w:szCs w:val="30"/>
        </w:rPr>
        <w:t>;</w:t>
      </w:r>
    </w:p>
    <w:p w:rsidR="006B6EAC" w:rsidRPr="00942410" w:rsidRDefault="0026228F" w:rsidP="00A242B1">
      <w:pPr>
        <w:tabs>
          <w:tab w:val="left" w:pos="3960"/>
          <w:tab w:val="left" w:pos="6975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942410">
        <w:rPr>
          <w:rFonts w:ascii="Times New Roman" w:hAnsi="Times New Roman" w:cs="Times New Roman"/>
          <w:sz w:val="30"/>
          <w:szCs w:val="30"/>
        </w:rPr>
        <w:t xml:space="preserve">если в отношении </w:t>
      </w:r>
      <w:r w:rsidR="005D06BC" w:rsidRPr="00942410">
        <w:rPr>
          <w:rFonts w:ascii="Times New Roman" w:hAnsi="Times New Roman" w:cs="Times New Roman"/>
          <w:sz w:val="30"/>
          <w:szCs w:val="30"/>
        </w:rPr>
        <w:t xml:space="preserve">декларируемых </w:t>
      </w:r>
      <w:r w:rsidRPr="00942410">
        <w:rPr>
          <w:rFonts w:ascii="Times New Roman" w:hAnsi="Times New Roman" w:cs="Times New Roman"/>
          <w:sz w:val="30"/>
          <w:szCs w:val="30"/>
        </w:rPr>
        <w:t>товаров</w:t>
      </w:r>
      <w:r w:rsidR="001D4036" w:rsidRPr="00942410">
        <w:rPr>
          <w:rFonts w:ascii="Times New Roman" w:hAnsi="Times New Roman" w:cs="Times New Roman"/>
          <w:sz w:val="30"/>
          <w:szCs w:val="30"/>
        </w:rPr>
        <w:t xml:space="preserve"> </w:t>
      </w:r>
      <w:r w:rsidRPr="00942410">
        <w:rPr>
          <w:rFonts w:ascii="Times New Roman" w:hAnsi="Times New Roman" w:cs="Times New Roman"/>
          <w:sz w:val="30"/>
          <w:szCs w:val="30"/>
        </w:rPr>
        <w:t xml:space="preserve">уплачиваются таможенные пошлины, налоги и </w:t>
      </w:r>
      <w:r w:rsidR="005E42F5" w:rsidRPr="00942410">
        <w:rPr>
          <w:rFonts w:ascii="Times New Roman" w:hAnsi="Times New Roman" w:cs="Times New Roman"/>
          <w:sz w:val="30"/>
          <w:szCs w:val="30"/>
        </w:rPr>
        <w:t xml:space="preserve">к цене, фактически уплаченной или подлежащей уплате за эти товары, </w:t>
      </w:r>
      <w:r w:rsidR="00915D04" w:rsidRPr="00942410">
        <w:rPr>
          <w:rFonts w:ascii="Times New Roman" w:hAnsi="Times New Roman" w:cs="Times New Roman"/>
          <w:sz w:val="30"/>
          <w:szCs w:val="30"/>
        </w:rPr>
        <w:t>добавляются</w:t>
      </w:r>
      <w:r w:rsidR="005E42F5" w:rsidRPr="00942410">
        <w:rPr>
          <w:rFonts w:ascii="Times New Roman" w:hAnsi="Times New Roman" w:cs="Times New Roman"/>
          <w:sz w:val="30"/>
          <w:szCs w:val="30"/>
        </w:rPr>
        <w:t xml:space="preserve"> </w:t>
      </w:r>
      <w:r w:rsidR="0031285D" w:rsidRPr="00942410">
        <w:rPr>
          <w:rFonts w:ascii="Times New Roman" w:hAnsi="Times New Roman" w:cs="Times New Roman"/>
          <w:sz w:val="30"/>
          <w:szCs w:val="30"/>
        </w:rPr>
        <w:t xml:space="preserve">лицензионные и иные подобные платежи за использование объектов интеллектуальной </w:t>
      </w:r>
      <w:r w:rsidR="0031285D" w:rsidRPr="00942410">
        <w:rPr>
          <w:rFonts w:ascii="Times New Roman" w:hAnsi="Times New Roman" w:cs="Times New Roman"/>
          <w:sz w:val="30"/>
          <w:szCs w:val="30"/>
        </w:rPr>
        <w:lastRenderedPageBreak/>
        <w:t>собственности в соответствии с подпунктом 7 пункта 1 статьи 40 Кодекса</w:t>
      </w:r>
      <w:r w:rsidR="006B6EAC" w:rsidRPr="00942410">
        <w:rPr>
          <w:rFonts w:ascii="Times New Roman" w:hAnsi="Times New Roman" w:cs="Times New Roman"/>
          <w:sz w:val="30"/>
          <w:szCs w:val="30"/>
        </w:rPr>
        <w:t>;</w:t>
      </w:r>
    </w:p>
    <w:p w:rsidR="00087E2A" w:rsidRPr="00942410" w:rsidRDefault="00915D04" w:rsidP="00A242B1">
      <w:pPr>
        <w:tabs>
          <w:tab w:val="left" w:pos="3960"/>
          <w:tab w:val="left" w:pos="6975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942410">
        <w:rPr>
          <w:rFonts w:ascii="Times New Roman" w:hAnsi="Times New Roman" w:cs="Times New Roman"/>
          <w:sz w:val="30"/>
          <w:szCs w:val="30"/>
        </w:rPr>
        <w:t>если</w:t>
      </w:r>
      <w:r w:rsidR="0026228F" w:rsidRPr="00942410">
        <w:rPr>
          <w:rFonts w:ascii="Times New Roman" w:hAnsi="Times New Roman" w:cs="Times New Roman"/>
          <w:sz w:val="30"/>
          <w:szCs w:val="30"/>
        </w:rPr>
        <w:t xml:space="preserve"> </w:t>
      </w:r>
      <w:r w:rsidR="00087E2A" w:rsidRPr="00942410">
        <w:rPr>
          <w:rFonts w:ascii="Times New Roman" w:hAnsi="Times New Roman" w:cs="Times New Roman"/>
          <w:sz w:val="30"/>
          <w:szCs w:val="30"/>
        </w:rPr>
        <w:t>примен</w:t>
      </w:r>
      <w:r w:rsidRPr="00942410">
        <w:rPr>
          <w:rFonts w:ascii="Times New Roman" w:hAnsi="Times New Roman" w:cs="Times New Roman"/>
          <w:sz w:val="30"/>
          <w:szCs w:val="30"/>
        </w:rPr>
        <w:t>яется</w:t>
      </w:r>
      <w:r w:rsidR="00087E2A" w:rsidRPr="00942410">
        <w:rPr>
          <w:rFonts w:ascii="Times New Roman" w:hAnsi="Times New Roman" w:cs="Times New Roman"/>
          <w:sz w:val="30"/>
          <w:szCs w:val="30"/>
        </w:rPr>
        <w:t xml:space="preserve"> процедур</w:t>
      </w:r>
      <w:r w:rsidRPr="00942410">
        <w:rPr>
          <w:rFonts w:ascii="Times New Roman" w:hAnsi="Times New Roman" w:cs="Times New Roman"/>
          <w:sz w:val="30"/>
          <w:szCs w:val="30"/>
        </w:rPr>
        <w:t>а</w:t>
      </w:r>
      <w:r w:rsidR="00087E2A" w:rsidRPr="00942410">
        <w:rPr>
          <w:rFonts w:ascii="Times New Roman" w:hAnsi="Times New Roman" w:cs="Times New Roman"/>
          <w:sz w:val="30"/>
          <w:szCs w:val="30"/>
        </w:rPr>
        <w:t xml:space="preserve"> отложенного определения таможенной стоимости товаров;</w:t>
      </w:r>
    </w:p>
    <w:p w:rsidR="007A7D65" w:rsidRPr="00942410" w:rsidRDefault="00915D04" w:rsidP="00A242B1">
      <w:pPr>
        <w:tabs>
          <w:tab w:val="left" w:pos="3960"/>
          <w:tab w:val="left" w:pos="6975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942410">
        <w:rPr>
          <w:rFonts w:ascii="Times New Roman" w:hAnsi="Times New Roman" w:cs="Times New Roman"/>
          <w:sz w:val="30"/>
          <w:szCs w:val="30"/>
        </w:rPr>
        <w:t>если</w:t>
      </w:r>
      <w:r w:rsidR="007A7D65" w:rsidRPr="00942410">
        <w:rPr>
          <w:rFonts w:ascii="Times New Roman" w:hAnsi="Times New Roman" w:cs="Times New Roman"/>
          <w:sz w:val="30"/>
          <w:szCs w:val="30"/>
        </w:rPr>
        <w:t xml:space="preserve"> вн</w:t>
      </w:r>
      <w:r w:rsidRPr="00942410">
        <w:rPr>
          <w:rFonts w:ascii="Times New Roman" w:hAnsi="Times New Roman" w:cs="Times New Roman"/>
          <w:sz w:val="30"/>
          <w:szCs w:val="30"/>
        </w:rPr>
        <w:t>осятся</w:t>
      </w:r>
      <w:r w:rsidR="007A7D65" w:rsidRPr="00942410">
        <w:rPr>
          <w:rFonts w:ascii="Times New Roman" w:hAnsi="Times New Roman" w:cs="Times New Roman"/>
          <w:sz w:val="30"/>
          <w:szCs w:val="30"/>
        </w:rPr>
        <w:t xml:space="preserve"> изменени</w:t>
      </w:r>
      <w:r w:rsidRPr="00942410">
        <w:rPr>
          <w:rFonts w:ascii="Times New Roman" w:hAnsi="Times New Roman" w:cs="Times New Roman"/>
          <w:sz w:val="30"/>
          <w:szCs w:val="30"/>
        </w:rPr>
        <w:t>я</w:t>
      </w:r>
      <w:r w:rsidR="007A7D65" w:rsidRPr="00942410">
        <w:rPr>
          <w:rFonts w:ascii="Times New Roman" w:hAnsi="Times New Roman" w:cs="Times New Roman"/>
          <w:sz w:val="30"/>
          <w:szCs w:val="30"/>
        </w:rPr>
        <w:t xml:space="preserve"> (дополнени</w:t>
      </w:r>
      <w:r w:rsidRPr="00942410">
        <w:rPr>
          <w:rFonts w:ascii="Times New Roman" w:hAnsi="Times New Roman" w:cs="Times New Roman"/>
          <w:sz w:val="30"/>
          <w:szCs w:val="30"/>
        </w:rPr>
        <w:t>я</w:t>
      </w:r>
      <w:r w:rsidR="007A7D65" w:rsidRPr="00942410">
        <w:rPr>
          <w:rFonts w:ascii="Times New Roman" w:hAnsi="Times New Roman" w:cs="Times New Roman"/>
          <w:sz w:val="30"/>
          <w:szCs w:val="30"/>
        </w:rPr>
        <w:t>) в сведения о таможенной стоимости товаров, заявленные в декларации на товары;</w:t>
      </w:r>
    </w:p>
    <w:p w:rsidR="00915D04" w:rsidRPr="00942410" w:rsidRDefault="00915D04" w:rsidP="00915D04">
      <w:pPr>
        <w:tabs>
          <w:tab w:val="left" w:pos="3960"/>
          <w:tab w:val="left" w:pos="6975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942410">
        <w:rPr>
          <w:rFonts w:ascii="Times New Roman" w:hAnsi="Times New Roman" w:cs="Times New Roman"/>
          <w:sz w:val="30"/>
          <w:szCs w:val="30"/>
        </w:rPr>
        <w:t xml:space="preserve">по требованию таможенного органа, если при проведении таможенного контроля таможенной стоимости товаров в соответствии </w:t>
      </w:r>
      <w:r w:rsidRPr="00942410">
        <w:rPr>
          <w:rFonts w:ascii="Times New Roman" w:hAnsi="Times New Roman" w:cs="Times New Roman"/>
          <w:sz w:val="30"/>
          <w:szCs w:val="30"/>
        </w:rPr>
        <w:br/>
        <w:t>с пунктом 4 статьи 325 Кодекса таможенным органом запрошены коммерческие, бухгалтерские документы, иные документы и (или) сведения, в том числе письменные пояснения;</w:t>
      </w:r>
    </w:p>
    <w:p w:rsidR="0092608A" w:rsidRPr="00942410" w:rsidRDefault="00881B11" w:rsidP="00A242B1">
      <w:pPr>
        <w:tabs>
          <w:tab w:val="left" w:pos="3960"/>
          <w:tab w:val="left" w:pos="6975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942410">
        <w:rPr>
          <w:rFonts w:ascii="Times New Roman" w:hAnsi="Times New Roman" w:cs="Times New Roman"/>
          <w:sz w:val="30"/>
          <w:szCs w:val="30"/>
        </w:rPr>
        <w:t>по</w:t>
      </w:r>
      <w:r w:rsidR="0026228F" w:rsidRPr="00942410">
        <w:rPr>
          <w:rFonts w:ascii="Times New Roman" w:hAnsi="Times New Roman" w:cs="Times New Roman"/>
          <w:sz w:val="30"/>
          <w:szCs w:val="30"/>
        </w:rPr>
        <w:t xml:space="preserve"> </w:t>
      </w:r>
      <w:r w:rsidR="00875BA0" w:rsidRPr="00942410">
        <w:rPr>
          <w:rFonts w:ascii="Times New Roman" w:hAnsi="Times New Roman" w:cs="Times New Roman"/>
          <w:sz w:val="30"/>
          <w:szCs w:val="30"/>
        </w:rPr>
        <w:t>инициатив</w:t>
      </w:r>
      <w:r w:rsidRPr="00942410">
        <w:rPr>
          <w:rFonts w:ascii="Times New Roman" w:hAnsi="Times New Roman" w:cs="Times New Roman"/>
          <w:sz w:val="30"/>
          <w:szCs w:val="30"/>
        </w:rPr>
        <w:t>е</w:t>
      </w:r>
      <w:r w:rsidR="007A7D65" w:rsidRPr="00942410">
        <w:rPr>
          <w:rFonts w:ascii="Times New Roman" w:hAnsi="Times New Roman" w:cs="Times New Roman"/>
          <w:sz w:val="30"/>
          <w:szCs w:val="30"/>
        </w:rPr>
        <w:t xml:space="preserve"> декларанта.</w:t>
      </w:r>
    </w:p>
    <w:p w:rsidR="00C451BF" w:rsidRPr="00942410" w:rsidRDefault="00C40533" w:rsidP="00A242B1">
      <w:pPr>
        <w:tabs>
          <w:tab w:val="left" w:pos="3960"/>
          <w:tab w:val="left" w:pos="6975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942410">
        <w:rPr>
          <w:rFonts w:ascii="Times New Roman" w:eastAsia="Times New Roman" w:hAnsi="Times New Roman" w:cs="Times New Roman"/>
          <w:sz w:val="30"/>
          <w:szCs w:val="30"/>
          <w:lang w:eastAsia="ru-RU"/>
        </w:rPr>
        <w:t>2</w:t>
      </w:r>
      <w:r w:rsidR="003C683E" w:rsidRPr="00942410">
        <w:rPr>
          <w:rFonts w:ascii="Times New Roman" w:eastAsia="Times New Roman" w:hAnsi="Times New Roman" w:cs="Times New Roman"/>
          <w:sz w:val="30"/>
          <w:szCs w:val="30"/>
          <w:lang w:eastAsia="ru-RU"/>
        </w:rPr>
        <w:t>. </w:t>
      </w:r>
      <w:r w:rsidR="00C451BF" w:rsidRPr="0094241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Вне зависимости от положений пункта </w:t>
      </w:r>
      <w:r w:rsidR="003C683E" w:rsidRPr="00942410">
        <w:rPr>
          <w:rFonts w:ascii="Times New Roman" w:eastAsia="Times New Roman" w:hAnsi="Times New Roman" w:cs="Times New Roman"/>
          <w:sz w:val="30"/>
          <w:szCs w:val="30"/>
          <w:lang w:eastAsia="ru-RU"/>
        </w:rPr>
        <w:t>1</w:t>
      </w:r>
      <w:r w:rsidR="00C451BF" w:rsidRPr="0094241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настоящего </w:t>
      </w:r>
      <w:r w:rsidR="003C683E" w:rsidRPr="00942410">
        <w:rPr>
          <w:rFonts w:ascii="Times New Roman" w:eastAsia="Times New Roman" w:hAnsi="Times New Roman" w:cs="Times New Roman"/>
          <w:sz w:val="30"/>
          <w:szCs w:val="30"/>
          <w:lang w:eastAsia="ru-RU"/>
        </w:rPr>
        <w:t>Решения</w:t>
      </w:r>
      <w:r w:rsidR="00C451BF" w:rsidRPr="0094241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3C683E" w:rsidRPr="0094241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декларация таможенной стоимости </w:t>
      </w:r>
      <w:r w:rsidR="00C451BF" w:rsidRPr="00942410">
        <w:rPr>
          <w:rFonts w:ascii="Times New Roman" w:eastAsia="Times New Roman" w:hAnsi="Times New Roman" w:cs="Times New Roman"/>
          <w:sz w:val="30"/>
          <w:szCs w:val="30"/>
          <w:lang w:eastAsia="ru-RU"/>
        </w:rPr>
        <w:t>не заполняется в случае</w:t>
      </w:r>
      <w:r w:rsidR="00611D06" w:rsidRPr="00942410">
        <w:rPr>
          <w:rFonts w:ascii="Times New Roman" w:eastAsia="Times New Roman" w:hAnsi="Times New Roman" w:cs="Times New Roman"/>
          <w:sz w:val="30"/>
          <w:szCs w:val="30"/>
          <w:lang w:eastAsia="ru-RU"/>
        </w:rPr>
        <w:t>,</w:t>
      </w:r>
      <w:r w:rsidR="00C451BF" w:rsidRPr="0094241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если </w:t>
      </w:r>
      <w:r w:rsidR="009645FD" w:rsidRPr="00942410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</w:r>
      <w:r w:rsidR="00C451BF" w:rsidRPr="0094241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соответствии с </w:t>
      </w:r>
      <w:hyperlink r:id="rId9" w:history="1">
        <w:r w:rsidR="00C451BF" w:rsidRPr="00942410">
          <w:rPr>
            <w:rFonts w:ascii="Times New Roman" w:eastAsia="Times New Roman" w:hAnsi="Times New Roman" w:cs="Times New Roman"/>
            <w:sz w:val="30"/>
            <w:szCs w:val="30"/>
            <w:lang w:eastAsia="ru-RU"/>
          </w:rPr>
          <w:t>пунктом 7 статьи</w:t>
        </w:r>
      </w:hyperlink>
      <w:r w:rsidR="00C451BF" w:rsidRPr="0094241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38 </w:t>
      </w:r>
      <w:r w:rsidR="0031285D" w:rsidRPr="00942410">
        <w:rPr>
          <w:rFonts w:ascii="Times New Roman" w:hAnsi="Times New Roman" w:cs="Times New Roman"/>
          <w:sz w:val="30"/>
          <w:szCs w:val="30"/>
        </w:rPr>
        <w:t>Кодекса</w:t>
      </w:r>
      <w:r w:rsidR="00AA01CB" w:rsidRPr="0094241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C451BF" w:rsidRPr="0094241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при помещении товаров под таможенную процедуру таможенной стоимостью таких товаров является таможенная стоимость товаров, определенная при их первом помещении под таможенную процедуру, или таможенная стоимость товаров, определенная при внесении изменений </w:t>
      </w:r>
      <w:r w:rsidR="00611D06" w:rsidRPr="0094241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(дополнений) </w:t>
      </w:r>
      <w:r w:rsidR="009645FD" w:rsidRPr="00942410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</w:r>
      <w:r w:rsidR="00C451BF" w:rsidRPr="0094241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</w:t>
      </w:r>
      <w:r w:rsidR="00611D06" w:rsidRPr="0094241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сведения </w:t>
      </w:r>
      <w:r w:rsidR="00611D06" w:rsidRPr="00942410">
        <w:rPr>
          <w:rFonts w:ascii="Times New Roman" w:hAnsi="Times New Roman" w:cs="Times New Roman"/>
          <w:sz w:val="30"/>
          <w:szCs w:val="30"/>
        </w:rPr>
        <w:t xml:space="preserve">о таможенной стоимости товаров, заявленные </w:t>
      </w:r>
      <w:r w:rsidR="00F158AF" w:rsidRPr="00942410">
        <w:rPr>
          <w:rFonts w:ascii="Times New Roman" w:hAnsi="Times New Roman" w:cs="Times New Roman"/>
          <w:sz w:val="30"/>
          <w:szCs w:val="30"/>
        </w:rPr>
        <w:t xml:space="preserve"> </w:t>
      </w:r>
      <w:r w:rsidR="00611D06" w:rsidRPr="00942410">
        <w:rPr>
          <w:rFonts w:ascii="Times New Roman" w:hAnsi="Times New Roman" w:cs="Times New Roman"/>
          <w:sz w:val="30"/>
          <w:szCs w:val="30"/>
        </w:rPr>
        <w:t xml:space="preserve">в декларации на товары, </w:t>
      </w:r>
      <w:r w:rsidR="002E731C" w:rsidRPr="00942410">
        <w:rPr>
          <w:rFonts w:ascii="Times New Roman" w:hAnsi="Times New Roman" w:cs="Times New Roman"/>
          <w:sz w:val="30"/>
          <w:szCs w:val="30"/>
        </w:rPr>
        <w:t xml:space="preserve">поданной </w:t>
      </w:r>
      <w:r w:rsidR="00C451BF" w:rsidRPr="0094241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при первом помещении таких товаров под </w:t>
      </w:r>
      <w:r w:rsidR="00C451BF" w:rsidRPr="00942410">
        <w:rPr>
          <w:rFonts w:ascii="Times New Roman" w:hAnsi="Times New Roman" w:cs="Times New Roman"/>
          <w:sz w:val="30"/>
          <w:szCs w:val="30"/>
        </w:rPr>
        <w:t>таможенную процедуру.</w:t>
      </w:r>
    </w:p>
    <w:p w:rsidR="00A242B1" w:rsidRPr="00942410" w:rsidRDefault="00A242B1" w:rsidP="00A242B1">
      <w:pPr>
        <w:tabs>
          <w:tab w:val="left" w:pos="3960"/>
          <w:tab w:val="left" w:pos="6975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942410">
        <w:rPr>
          <w:rFonts w:ascii="Times New Roman" w:hAnsi="Times New Roman" w:cs="Times New Roman"/>
          <w:sz w:val="30"/>
          <w:szCs w:val="30"/>
        </w:rPr>
        <w:t>3. Утвердить прилагаемые:</w:t>
      </w:r>
      <w:r w:rsidR="00CD1299" w:rsidRPr="00942410">
        <w:rPr>
          <w:rFonts w:ascii="Times New Roman" w:hAnsi="Times New Roman" w:cs="Times New Roman"/>
          <w:sz w:val="30"/>
          <w:szCs w:val="30"/>
        </w:rPr>
        <w:t xml:space="preserve"> </w:t>
      </w:r>
    </w:p>
    <w:p w:rsidR="00A242B1" w:rsidRPr="00942410" w:rsidRDefault="00A242B1" w:rsidP="00A242B1">
      <w:pPr>
        <w:tabs>
          <w:tab w:val="left" w:pos="3960"/>
          <w:tab w:val="left" w:pos="6975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942410">
        <w:rPr>
          <w:rFonts w:ascii="Times New Roman" w:hAnsi="Times New Roman" w:cs="Times New Roman"/>
          <w:sz w:val="30"/>
          <w:szCs w:val="30"/>
        </w:rPr>
        <w:t>форму декларации таможенной стоимости ДТС-1;</w:t>
      </w:r>
    </w:p>
    <w:p w:rsidR="00A242B1" w:rsidRPr="00942410" w:rsidRDefault="00A242B1" w:rsidP="00A242B1">
      <w:pPr>
        <w:tabs>
          <w:tab w:val="left" w:pos="3960"/>
          <w:tab w:val="left" w:pos="6975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942410">
        <w:rPr>
          <w:rFonts w:ascii="Times New Roman" w:hAnsi="Times New Roman" w:cs="Times New Roman"/>
          <w:sz w:val="30"/>
          <w:szCs w:val="30"/>
        </w:rPr>
        <w:t>форму декларации таможенной стоимости ДТС-2;</w:t>
      </w:r>
    </w:p>
    <w:p w:rsidR="00A242B1" w:rsidRPr="00942410" w:rsidRDefault="00A242B1" w:rsidP="00A242B1">
      <w:pPr>
        <w:tabs>
          <w:tab w:val="left" w:pos="3960"/>
          <w:tab w:val="left" w:pos="6975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942410">
        <w:rPr>
          <w:rFonts w:ascii="Times New Roman" w:hAnsi="Times New Roman" w:cs="Times New Roman"/>
          <w:sz w:val="30"/>
          <w:szCs w:val="30"/>
        </w:rPr>
        <w:t>Порядок заполнения декларации таможенной стоимости.</w:t>
      </w:r>
    </w:p>
    <w:p w:rsidR="000733C6" w:rsidRPr="00942410" w:rsidRDefault="000733C6" w:rsidP="00A242B1">
      <w:pPr>
        <w:tabs>
          <w:tab w:val="left" w:pos="3960"/>
          <w:tab w:val="left" w:pos="6975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942410">
        <w:rPr>
          <w:rFonts w:ascii="Times New Roman" w:hAnsi="Times New Roman" w:cs="Times New Roman"/>
          <w:sz w:val="30"/>
          <w:szCs w:val="30"/>
        </w:rPr>
        <w:t>4.</w:t>
      </w:r>
      <w:r w:rsidR="007A7D65" w:rsidRPr="00942410">
        <w:rPr>
          <w:rFonts w:ascii="Times New Roman" w:hAnsi="Times New Roman" w:cs="Times New Roman"/>
          <w:sz w:val="30"/>
          <w:szCs w:val="30"/>
        </w:rPr>
        <w:t> </w:t>
      </w:r>
      <w:r w:rsidRPr="00942410">
        <w:rPr>
          <w:rFonts w:ascii="Times New Roman" w:hAnsi="Times New Roman" w:cs="Times New Roman"/>
          <w:sz w:val="30"/>
          <w:szCs w:val="30"/>
        </w:rPr>
        <w:t xml:space="preserve">Установить, что </w:t>
      </w:r>
      <w:r w:rsidR="00132FFD" w:rsidRPr="00942410">
        <w:rPr>
          <w:rFonts w:ascii="Times New Roman" w:hAnsi="Times New Roman" w:cs="Times New Roman"/>
          <w:sz w:val="30"/>
          <w:szCs w:val="30"/>
        </w:rPr>
        <w:t xml:space="preserve">в отношении товаров, вывозимых </w:t>
      </w:r>
      <w:r w:rsidR="000528B8" w:rsidRPr="00942410">
        <w:rPr>
          <w:rFonts w:ascii="Times New Roman" w:hAnsi="Times New Roman" w:cs="Times New Roman"/>
          <w:sz w:val="30"/>
          <w:szCs w:val="30"/>
        </w:rPr>
        <w:br/>
      </w:r>
      <w:r w:rsidR="00132FFD" w:rsidRPr="00942410">
        <w:rPr>
          <w:rFonts w:ascii="Times New Roman" w:hAnsi="Times New Roman" w:cs="Times New Roman"/>
          <w:sz w:val="30"/>
          <w:szCs w:val="30"/>
        </w:rPr>
        <w:t xml:space="preserve">с таможенной территории Евразийского экономического союза, случаи </w:t>
      </w:r>
      <w:r w:rsidR="00132FFD" w:rsidRPr="00942410">
        <w:rPr>
          <w:rFonts w:ascii="Times New Roman" w:hAnsi="Times New Roman" w:cs="Times New Roman"/>
          <w:sz w:val="30"/>
          <w:szCs w:val="30"/>
        </w:rPr>
        <w:lastRenderedPageBreak/>
        <w:t xml:space="preserve">заполнения декларации таможенной стоимости, </w:t>
      </w:r>
      <w:r w:rsidRPr="00942410">
        <w:rPr>
          <w:rFonts w:ascii="Times New Roman" w:hAnsi="Times New Roman" w:cs="Times New Roman"/>
          <w:sz w:val="30"/>
          <w:szCs w:val="30"/>
        </w:rPr>
        <w:t xml:space="preserve">форма декларации таможенной стоимости, структура и формат декларации </w:t>
      </w:r>
      <w:r w:rsidR="004265C1" w:rsidRPr="00942410">
        <w:rPr>
          <w:rFonts w:ascii="Times New Roman" w:hAnsi="Times New Roman" w:cs="Times New Roman"/>
          <w:sz w:val="30"/>
          <w:szCs w:val="30"/>
        </w:rPr>
        <w:t>таможенной стоимости в виде электронного документа и электронного вида декларации таможенной стоимости на бумажном носителе, порядок их заполнения</w:t>
      </w:r>
      <w:r w:rsidR="00982575" w:rsidRPr="00942410">
        <w:rPr>
          <w:rFonts w:ascii="Times New Roman" w:hAnsi="Times New Roman" w:cs="Times New Roman"/>
          <w:sz w:val="30"/>
          <w:szCs w:val="30"/>
        </w:rPr>
        <w:t xml:space="preserve"> </w:t>
      </w:r>
      <w:r w:rsidR="004265C1" w:rsidRPr="00942410">
        <w:rPr>
          <w:rFonts w:ascii="Times New Roman" w:hAnsi="Times New Roman" w:cs="Times New Roman"/>
          <w:sz w:val="30"/>
          <w:szCs w:val="30"/>
        </w:rPr>
        <w:t>определя</w:t>
      </w:r>
      <w:r w:rsidR="00AE195C" w:rsidRPr="00942410">
        <w:rPr>
          <w:rFonts w:ascii="Times New Roman" w:hAnsi="Times New Roman" w:cs="Times New Roman"/>
          <w:sz w:val="30"/>
          <w:szCs w:val="30"/>
        </w:rPr>
        <w:t>ю</w:t>
      </w:r>
      <w:r w:rsidR="004265C1" w:rsidRPr="00942410">
        <w:rPr>
          <w:rFonts w:ascii="Times New Roman" w:hAnsi="Times New Roman" w:cs="Times New Roman"/>
          <w:sz w:val="30"/>
          <w:szCs w:val="30"/>
        </w:rPr>
        <w:t xml:space="preserve">тся в соответствии </w:t>
      </w:r>
      <w:r w:rsidR="00982575" w:rsidRPr="00942410">
        <w:rPr>
          <w:rFonts w:ascii="Times New Roman" w:hAnsi="Times New Roman" w:cs="Times New Roman"/>
          <w:sz w:val="30"/>
          <w:szCs w:val="30"/>
        </w:rPr>
        <w:t xml:space="preserve">с законодательством </w:t>
      </w:r>
      <w:r w:rsidR="00132FFD" w:rsidRPr="00942410">
        <w:rPr>
          <w:rFonts w:ascii="Times New Roman" w:hAnsi="Times New Roman" w:cs="Times New Roman"/>
          <w:sz w:val="30"/>
          <w:szCs w:val="30"/>
        </w:rPr>
        <w:t xml:space="preserve">государств – </w:t>
      </w:r>
      <w:r w:rsidR="00982575" w:rsidRPr="00942410">
        <w:rPr>
          <w:rFonts w:ascii="Times New Roman" w:hAnsi="Times New Roman" w:cs="Times New Roman"/>
          <w:sz w:val="30"/>
          <w:szCs w:val="30"/>
        </w:rPr>
        <w:t>член</w:t>
      </w:r>
      <w:r w:rsidR="00132FFD" w:rsidRPr="00942410">
        <w:rPr>
          <w:rFonts w:ascii="Times New Roman" w:hAnsi="Times New Roman" w:cs="Times New Roman"/>
          <w:sz w:val="30"/>
          <w:szCs w:val="30"/>
        </w:rPr>
        <w:t>ов</w:t>
      </w:r>
      <w:r w:rsidR="00982575" w:rsidRPr="00942410">
        <w:rPr>
          <w:rFonts w:ascii="Times New Roman" w:hAnsi="Times New Roman" w:cs="Times New Roman"/>
          <w:sz w:val="30"/>
          <w:szCs w:val="30"/>
        </w:rPr>
        <w:t xml:space="preserve"> Евразийского экономического союза</w:t>
      </w:r>
      <w:r w:rsidR="00132FFD" w:rsidRPr="00942410">
        <w:rPr>
          <w:rFonts w:ascii="Times New Roman" w:hAnsi="Times New Roman" w:cs="Times New Roman"/>
          <w:sz w:val="30"/>
          <w:szCs w:val="30"/>
        </w:rPr>
        <w:t xml:space="preserve"> до их определения Евразийской экономической комиссией</w:t>
      </w:r>
      <w:r w:rsidR="00982575" w:rsidRPr="00942410">
        <w:rPr>
          <w:rFonts w:ascii="Times New Roman" w:hAnsi="Times New Roman" w:cs="Times New Roman"/>
          <w:sz w:val="30"/>
          <w:szCs w:val="30"/>
        </w:rPr>
        <w:t>.</w:t>
      </w:r>
    </w:p>
    <w:p w:rsidR="00E46860" w:rsidRPr="00942410" w:rsidRDefault="00982575" w:rsidP="00A242B1">
      <w:pPr>
        <w:tabs>
          <w:tab w:val="left" w:pos="3960"/>
          <w:tab w:val="left" w:pos="6975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942410">
        <w:rPr>
          <w:rFonts w:ascii="Times New Roman" w:hAnsi="Times New Roman" w:cs="Times New Roman"/>
          <w:sz w:val="30"/>
          <w:szCs w:val="30"/>
        </w:rPr>
        <w:t>5</w:t>
      </w:r>
      <w:r w:rsidR="00E46860" w:rsidRPr="00942410">
        <w:rPr>
          <w:rFonts w:ascii="Times New Roman" w:hAnsi="Times New Roman" w:cs="Times New Roman"/>
          <w:sz w:val="30"/>
          <w:szCs w:val="30"/>
        </w:rPr>
        <w:t>. Признать утратившими силу:</w:t>
      </w:r>
      <w:r w:rsidR="00E46682" w:rsidRPr="00942410">
        <w:rPr>
          <w:rFonts w:ascii="Times New Roman" w:hAnsi="Times New Roman" w:cs="Times New Roman"/>
          <w:sz w:val="30"/>
          <w:szCs w:val="30"/>
        </w:rPr>
        <w:t xml:space="preserve"> </w:t>
      </w:r>
      <w:bookmarkStart w:id="0" w:name="_GoBack"/>
      <w:bookmarkEnd w:id="0"/>
    </w:p>
    <w:p w:rsidR="00F93EBE" w:rsidRPr="00942410" w:rsidRDefault="0031285D" w:rsidP="00A242B1">
      <w:pPr>
        <w:tabs>
          <w:tab w:val="left" w:pos="3960"/>
          <w:tab w:val="left" w:pos="6975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942410">
        <w:rPr>
          <w:rFonts w:ascii="Times New Roman" w:hAnsi="Times New Roman" w:cs="Times New Roman"/>
          <w:sz w:val="30"/>
          <w:szCs w:val="30"/>
        </w:rPr>
        <w:t>Решение</w:t>
      </w:r>
      <w:r w:rsidR="00F93EBE" w:rsidRPr="00942410">
        <w:rPr>
          <w:rFonts w:ascii="Times New Roman" w:hAnsi="Times New Roman" w:cs="Times New Roman"/>
          <w:sz w:val="30"/>
          <w:szCs w:val="30"/>
        </w:rPr>
        <w:t xml:space="preserve"> Комиссии Таможенного союза от 20 сентября 2010 г. </w:t>
      </w:r>
      <w:r w:rsidR="00C2497C" w:rsidRPr="00942410">
        <w:rPr>
          <w:rFonts w:ascii="Times New Roman" w:hAnsi="Times New Roman" w:cs="Times New Roman"/>
          <w:sz w:val="30"/>
          <w:szCs w:val="30"/>
        </w:rPr>
        <w:br/>
      </w:r>
      <w:r w:rsidR="00F93EBE" w:rsidRPr="00942410">
        <w:rPr>
          <w:rFonts w:ascii="Times New Roman" w:hAnsi="Times New Roman" w:cs="Times New Roman"/>
          <w:sz w:val="30"/>
          <w:szCs w:val="30"/>
        </w:rPr>
        <w:t>№</w:t>
      </w:r>
      <w:r w:rsidR="00C2497C" w:rsidRPr="00942410">
        <w:rPr>
          <w:rFonts w:ascii="Times New Roman" w:hAnsi="Times New Roman" w:cs="Times New Roman"/>
          <w:sz w:val="30"/>
          <w:szCs w:val="30"/>
        </w:rPr>
        <w:t xml:space="preserve"> </w:t>
      </w:r>
      <w:r w:rsidR="00F93EBE" w:rsidRPr="00942410">
        <w:rPr>
          <w:rFonts w:ascii="Times New Roman" w:hAnsi="Times New Roman" w:cs="Times New Roman"/>
          <w:sz w:val="30"/>
          <w:szCs w:val="30"/>
        </w:rPr>
        <w:t>376 «О порядках декларирования, контроля и корректировки таможенной стоимости товаров»;</w:t>
      </w:r>
    </w:p>
    <w:p w:rsidR="00E46860" w:rsidRPr="00942410" w:rsidRDefault="00E46860" w:rsidP="00A242B1">
      <w:pPr>
        <w:tabs>
          <w:tab w:val="left" w:pos="3960"/>
          <w:tab w:val="left" w:pos="6975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942410">
        <w:rPr>
          <w:rFonts w:ascii="Times New Roman" w:hAnsi="Times New Roman" w:cs="Times New Roman"/>
          <w:sz w:val="30"/>
          <w:szCs w:val="30"/>
        </w:rPr>
        <w:t xml:space="preserve">Решение Комиссии Таможенного союза от 23 сентября 2011 г. </w:t>
      </w:r>
      <w:r w:rsidR="00C2497C" w:rsidRPr="00942410">
        <w:rPr>
          <w:rFonts w:ascii="Times New Roman" w:hAnsi="Times New Roman" w:cs="Times New Roman"/>
          <w:sz w:val="30"/>
          <w:szCs w:val="30"/>
        </w:rPr>
        <w:br/>
      </w:r>
      <w:r w:rsidRPr="00942410">
        <w:rPr>
          <w:rFonts w:ascii="Times New Roman" w:hAnsi="Times New Roman" w:cs="Times New Roman"/>
          <w:sz w:val="30"/>
          <w:szCs w:val="30"/>
        </w:rPr>
        <w:t>№</w:t>
      </w:r>
      <w:r w:rsidR="00C2497C" w:rsidRPr="00942410">
        <w:rPr>
          <w:rFonts w:ascii="Times New Roman" w:hAnsi="Times New Roman" w:cs="Times New Roman"/>
          <w:sz w:val="30"/>
          <w:szCs w:val="30"/>
        </w:rPr>
        <w:t xml:space="preserve"> </w:t>
      </w:r>
      <w:r w:rsidRPr="00942410">
        <w:rPr>
          <w:rFonts w:ascii="Times New Roman" w:hAnsi="Times New Roman" w:cs="Times New Roman"/>
          <w:sz w:val="30"/>
          <w:szCs w:val="30"/>
        </w:rPr>
        <w:t>785 «О внесении изменений и дополнений в порядок декларирования таможенной стоимости товаров»;</w:t>
      </w:r>
    </w:p>
    <w:p w:rsidR="00C2497C" w:rsidRPr="00942410" w:rsidRDefault="00C2497C" w:rsidP="00A242B1">
      <w:pPr>
        <w:tabs>
          <w:tab w:val="left" w:pos="3960"/>
          <w:tab w:val="left" w:pos="6975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942410">
        <w:rPr>
          <w:rFonts w:ascii="Times New Roman" w:hAnsi="Times New Roman" w:cs="Times New Roman"/>
          <w:sz w:val="30"/>
          <w:szCs w:val="30"/>
        </w:rPr>
        <w:t xml:space="preserve">Решение Комиссии Таможенного союза от 9 декабря 2011 г. № 871 «О внесении изменений и дополнений в Решения Комиссии Таможенного союза от 18 ноября 2010 г. № 450 «О структурах </w:t>
      </w:r>
      <w:r w:rsidR="000528B8" w:rsidRPr="00942410">
        <w:rPr>
          <w:rFonts w:ascii="Times New Roman" w:hAnsi="Times New Roman" w:cs="Times New Roman"/>
          <w:sz w:val="30"/>
          <w:szCs w:val="30"/>
        </w:rPr>
        <w:br/>
      </w:r>
      <w:r w:rsidRPr="00942410">
        <w:rPr>
          <w:rFonts w:ascii="Times New Roman" w:hAnsi="Times New Roman" w:cs="Times New Roman"/>
          <w:sz w:val="30"/>
          <w:szCs w:val="30"/>
        </w:rPr>
        <w:t xml:space="preserve">и форматах электронных копий декларации таможенной стоимости </w:t>
      </w:r>
      <w:r w:rsidR="000528B8" w:rsidRPr="00942410">
        <w:rPr>
          <w:rFonts w:ascii="Times New Roman" w:hAnsi="Times New Roman" w:cs="Times New Roman"/>
          <w:sz w:val="30"/>
          <w:szCs w:val="30"/>
        </w:rPr>
        <w:br/>
      </w:r>
      <w:r w:rsidRPr="00942410">
        <w:rPr>
          <w:rFonts w:ascii="Times New Roman" w:hAnsi="Times New Roman" w:cs="Times New Roman"/>
          <w:sz w:val="30"/>
          <w:szCs w:val="30"/>
        </w:rPr>
        <w:t xml:space="preserve">и формы корректировки таможенной стоимости и таможенных платежей» и от 23 сентября 2011 г. № 785 «О внесении изменений </w:t>
      </w:r>
      <w:r w:rsidR="000528B8" w:rsidRPr="00942410">
        <w:rPr>
          <w:rFonts w:ascii="Times New Roman" w:hAnsi="Times New Roman" w:cs="Times New Roman"/>
          <w:sz w:val="30"/>
          <w:szCs w:val="30"/>
        </w:rPr>
        <w:br/>
      </w:r>
      <w:r w:rsidRPr="00942410">
        <w:rPr>
          <w:rFonts w:ascii="Times New Roman" w:hAnsi="Times New Roman" w:cs="Times New Roman"/>
          <w:sz w:val="30"/>
          <w:szCs w:val="30"/>
        </w:rPr>
        <w:t>и дополнений в Порядок декларирования таможенной стоимости товаров»;</w:t>
      </w:r>
      <w:r w:rsidR="00745849" w:rsidRPr="00942410">
        <w:rPr>
          <w:rFonts w:ascii="Times New Roman" w:hAnsi="Times New Roman" w:cs="Times New Roman"/>
          <w:sz w:val="30"/>
          <w:szCs w:val="30"/>
        </w:rPr>
        <w:t xml:space="preserve"> </w:t>
      </w:r>
    </w:p>
    <w:p w:rsidR="0002077C" w:rsidRPr="00942410" w:rsidRDefault="0002077C" w:rsidP="00A242B1">
      <w:pPr>
        <w:tabs>
          <w:tab w:val="left" w:pos="3960"/>
          <w:tab w:val="left" w:pos="6975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942410">
        <w:rPr>
          <w:rFonts w:ascii="Times New Roman" w:hAnsi="Times New Roman" w:cs="Times New Roman"/>
          <w:sz w:val="30"/>
          <w:szCs w:val="30"/>
        </w:rPr>
        <w:t xml:space="preserve">подпункт «а» пункта 9 изменений, вносимых в решения Комиссии Таможенного союза и Коллегии Евразийской экономической комиссии (приложение к Решению Коллегии Евразийской экономической комиссии от 27 апреля 2015 г. № 38 «О внесении изменений </w:t>
      </w:r>
      <w:r w:rsidR="000528B8" w:rsidRPr="00942410">
        <w:rPr>
          <w:rFonts w:ascii="Times New Roman" w:hAnsi="Times New Roman" w:cs="Times New Roman"/>
          <w:sz w:val="30"/>
          <w:szCs w:val="30"/>
        </w:rPr>
        <w:br/>
      </w:r>
      <w:r w:rsidRPr="00942410">
        <w:rPr>
          <w:rFonts w:ascii="Times New Roman" w:hAnsi="Times New Roman" w:cs="Times New Roman"/>
          <w:sz w:val="30"/>
          <w:szCs w:val="30"/>
        </w:rPr>
        <w:t>в некоторые решения Комиссии Таможенного союза и Коллегии Евразийской экономической комиссии»);</w:t>
      </w:r>
    </w:p>
    <w:p w:rsidR="00E46860" w:rsidRPr="00942410" w:rsidRDefault="00E46860" w:rsidP="00A242B1">
      <w:pPr>
        <w:tabs>
          <w:tab w:val="left" w:pos="3960"/>
          <w:tab w:val="left" w:pos="6975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942410">
        <w:rPr>
          <w:rFonts w:ascii="Times New Roman" w:hAnsi="Times New Roman" w:cs="Times New Roman"/>
          <w:sz w:val="30"/>
          <w:szCs w:val="30"/>
        </w:rPr>
        <w:lastRenderedPageBreak/>
        <w:t xml:space="preserve">пункт 9 Приложения к Решению Коллегии Евразийской экономической комиссии от 6 октября 2015 г. № 129 ««О внесении изменений в некоторые решения комиссии Таможенного союза </w:t>
      </w:r>
      <w:r w:rsidR="009645FD" w:rsidRPr="00942410">
        <w:rPr>
          <w:rFonts w:ascii="Times New Roman" w:hAnsi="Times New Roman" w:cs="Times New Roman"/>
          <w:sz w:val="30"/>
          <w:szCs w:val="30"/>
        </w:rPr>
        <w:br/>
      </w:r>
      <w:r w:rsidRPr="00942410">
        <w:rPr>
          <w:rFonts w:ascii="Times New Roman" w:hAnsi="Times New Roman" w:cs="Times New Roman"/>
          <w:sz w:val="30"/>
          <w:szCs w:val="30"/>
        </w:rPr>
        <w:t>и Коллегии Евра</w:t>
      </w:r>
      <w:r w:rsidR="00AE195C" w:rsidRPr="00942410">
        <w:rPr>
          <w:rFonts w:ascii="Times New Roman" w:hAnsi="Times New Roman" w:cs="Times New Roman"/>
          <w:sz w:val="30"/>
          <w:szCs w:val="30"/>
        </w:rPr>
        <w:t>зийской экономической комиссии».</w:t>
      </w:r>
    </w:p>
    <w:p w:rsidR="003416DB" w:rsidRPr="00942410" w:rsidRDefault="00982575" w:rsidP="00A242B1">
      <w:pPr>
        <w:tabs>
          <w:tab w:val="left" w:pos="3960"/>
          <w:tab w:val="left" w:pos="6975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942410">
        <w:rPr>
          <w:rFonts w:ascii="Times New Roman" w:hAnsi="Times New Roman" w:cs="Times New Roman"/>
          <w:sz w:val="30"/>
          <w:szCs w:val="30"/>
        </w:rPr>
        <w:t>6</w:t>
      </w:r>
      <w:r w:rsidR="000468A6" w:rsidRPr="00942410">
        <w:rPr>
          <w:rFonts w:ascii="Times New Roman" w:hAnsi="Times New Roman" w:cs="Times New Roman"/>
          <w:sz w:val="30"/>
          <w:szCs w:val="30"/>
        </w:rPr>
        <w:t>. </w:t>
      </w:r>
      <w:r w:rsidR="003416DB" w:rsidRPr="00942410">
        <w:rPr>
          <w:rFonts w:ascii="Times New Roman" w:hAnsi="Times New Roman" w:cs="Times New Roman"/>
          <w:sz w:val="30"/>
          <w:szCs w:val="30"/>
        </w:rPr>
        <w:t>Настоящее Решение вступает в силу с 1 января 2019 года.</w:t>
      </w:r>
    </w:p>
    <w:p w:rsidR="000468A6" w:rsidRPr="00942410" w:rsidRDefault="000468A6" w:rsidP="007A7D65">
      <w:pPr>
        <w:tabs>
          <w:tab w:val="left" w:pos="3960"/>
          <w:tab w:val="left" w:pos="6975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p w:rsidR="002774FC" w:rsidRPr="0031285D" w:rsidRDefault="002774FC" w:rsidP="007A7D65">
      <w:pPr>
        <w:spacing w:after="0" w:line="360" w:lineRule="auto"/>
        <w:ind w:firstLine="720"/>
        <w:contextualSpacing/>
        <w:rPr>
          <w:rFonts w:ascii="Times New Roman" w:eastAsia="Times New Roman" w:hAnsi="Times New Roman" w:cs="Times New Roman"/>
          <w:snapToGrid w:val="0"/>
          <w:sz w:val="30"/>
          <w:szCs w:val="30"/>
        </w:rPr>
      </w:pPr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96"/>
        <w:gridCol w:w="4374"/>
      </w:tblGrid>
      <w:tr w:rsidR="000468A6" w:rsidRPr="0031285D" w:rsidTr="00B60BFE">
        <w:tc>
          <w:tcPr>
            <w:tcW w:w="5196" w:type="dxa"/>
            <w:hideMark/>
          </w:tcPr>
          <w:p w:rsidR="000468A6" w:rsidRPr="0031285D" w:rsidRDefault="000468A6" w:rsidP="00B60BF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/>
                <w:color w:val="000000"/>
                <w:sz w:val="30"/>
                <w:szCs w:val="30"/>
                <w:lang w:eastAsia="ru-RU"/>
              </w:rPr>
            </w:pPr>
            <w:r w:rsidRPr="0031285D">
              <w:rPr>
                <w:rFonts w:ascii="Times New Roman" w:eastAsia="Calibri" w:hAnsi="Times New Roman"/>
                <w:color w:val="000000"/>
                <w:sz w:val="30"/>
                <w:szCs w:val="30"/>
                <w:lang w:eastAsia="ru-RU"/>
              </w:rPr>
              <w:t>Председатель Коллегии</w:t>
            </w:r>
          </w:p>
          <w:p w:rsidR="000468A6" w:rsidRPr="0031285D" w:rsidRDefault="000468A6" w:rsidP="00B60BFE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/>
                <w:color w:val="000000"/>
                <w:sz w:val="30"/>
                <w:szCs w:val="30"/>
                <w:lang w:eastAsia="ru-RU"/>
              </w:rPr>
            </w:pPr>
            <w:r w:rsidRPr="0031285D">
              <w:rPr>
                <w:rFonts w:ascii="Times New Roman" w:eastAsia="Calibri" w:hAnsi="Times New Roman"/>
                <w:color w:val="000000"/>
                <w:sz w:val="30"/>
                <w:szCs w:val="30"/>
                <w:lang w:eastAsia="ru-RU"/>
              </w:rPr>
              <w:t>Евразийской экономической комиссии</w:t>
            </w:r>
          </w:p>
        </w:tc>
        <w:tc>
          <w:tcPr>
            <w:tcW w:w="4374" w:type="dxa"/>
          </w:tcPr>
          <w:p w:rsidR="000468A6" w:rsidRPr="0031285D" w:rsidRDefault="000468A6" w:rsidP="00B60BFE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Calibri" w:hAnsi="Times New Roman"/>
                <w:sz w:val="30"/>
                <w:szCs w:val="30"/>
                <w:lang w:eastAsia="ru-RU"/>
              </w:rPr>
            </w:pPr>
          </w:p>
          <w:p w:rsidR="000468A6" w:rsidRPr="0031285D" w:rsidRDefault="003C5F9A" w:rsidP="003C5F9A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eastAsia="Calibri" w:hAnsi="Times New Roman"/>
                <w:sz w:val="30"/>
                <w:szCs w:val="30"/>
              </w:rPr>
            </w:pPr>
            <w:r w:rsidRPr="0031285D">
              <w:rPr>
                <w:rFonts w:ascii="Times New Roman" w:eastAsia="Calibri" w:hAnsi="Times New Roman"/>
                <w:sz w:val="30"/>
                <w:szCs w:val="30"/>
                <w:lang w:eastAsia="ru-RU"/>
              </w:rPr>
              <w:t>Т</w:t>
            </w:r>
            <w:r w:rsidR="000468A6" w:rsidRPr="0031285D">
              <w:rPr>
                <w:rFonts w:ascii="Times New Roman" w:eastAsia="Calibri" w:hAnsi="Times New Roman"/>
                <w:sz w:val="30"/>
                <w:szCs w:val="30"/>
                <w:lang w:eastAsia="ru-RU"/>
              </w:rPr>
              <w:t>. </w:t>
            </w:r>
            <w:r w:rsidRPr="0031285D">
              <w:rPr>
                <w:rFonts w:ascii="Times New Roman" w:eastAsia="Calibri" w:hAnsi="Times New Roman"/>
                <w:sz w:val="30"/>
                <w:szCs w:val="30"/>
                <w:lang w:eastAsia="ru-RU"/>
              </w:rPr>
              <w:t>Саркисян</w:t>
            </w:r>
          </w:p>
        </w:tc>
      </w:tr>
      <w:tr w:rsidR="00430135" w:rsidRPr="0031285D" w:rsidTr="00CD3A98">
        <w:tc>
          <w:tcPr>
            <w:tcW w:w="5196" w:type="dxa"/>
          </w:tcPr>
          <w:p w:rsidR="00430135" w:rsidRPr="0031285D" w:rsidRDefault="00430135" w:rsidP="00430135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/>
                <w:color w:val="000000"/>
                <w:sz w:val="30"/>
                <w:szCs w:val="30"/>
                <w:lang w:eastAsia="ru-RU"/>
              </w:rPr>
            </w:pPr>
          </w:p>
        </w:tc>
        <w:tc>
          <w:tcPr>
            <w:tcW w:w="4374" w:type="dxa"/>
          </w:tcPr>
          <w:p w:rsidR="00430135" w:rsidRPr="0031285D" w:rsidRDefault="00430135" w:rsidP="00430135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eastAsia="Calibri" w:hAnsi="Times New Roman"/>
                <w:sz w:val="30"/>
                <w:szCs w:val="30"/>
              </w:rPr>
            </w:pPr>
          </w:p>
        </w:tc>
      </w:tr>
    </w:tbl>
    <w:p w:rsidR="00E216D4" w:rsidRPr="0031285D" w:rsidRDefault="00E216D4" w:rsidP="00082763">
      <w:pPr>
        <w:rPr>
          <w:rFonts w:ascii="Times New Roman" w:eastAsia="Times New Roman" w:hAnsi="Times New Roman" w:cs="Times New Roman"/>
          <w:bCs/>
          <w:snapToGrid w:val="0"/>
          <w:sz w:val="30"/>
          <w:szCs w:val="30"/>
          <w:lang w:eastAsia="x-none"/>
        </w:rPr>
      </w:pPr>
    </w:p>
    <w:sectPr w:rsidR="00E216D4" w:rsidRPr="0031285D" w:rsidSect="005E42F5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11E" w:rsidRDefault="0008611E" w:rsidP="00132FFD">
      <w:pPr>
        <w:spacing w:after="0" w:line="240" w:lineRule="auto"/>
      </w:pPr>
      <w:r>
        <w:separator/>
      </w:r>
    </w:p>
  </w:endnote>
  <w:endnote w:type="continuationSeparator" w:id="0">
    <w:p w:rsidR="0008611E" w:rsidRDefault="0008611E" w:rsidP="00132F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11E" w:rsidRDefault="0008611E" w:rsidP="00132FFD">
      <w:pPr>
        <w:spacing w:after="0" w:line="240" w:lineRule="auto"/>
      </w:pPr>
      <w:r>
        <w:separator/>
      </w:r>
    </w:p>
  </w:footnote>
  <w:footnote w:type="continuationSeparator" w:id="0">
    <w:p w:rsidR="0008611E" w:rsidRDefault="0008611E" w:rsidP="00132F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66720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:rsidR="00132FFD" w:rsidRPr="00132FFD" w:rsidRDefault="00132FFD">
        <w:pPr>
          <w:pStyle w:val="ae"/>
          <w:jc w:val="center"/>
          <w:rPr>
            <w:rFonts w:ascii="Times New Roman" w:hAnsi="Times New Roman" w:cs="Times New Roman"/>
            <w:sz w:val="30"/>
            <w:szCs w:val="30"/>
          </w:rPr>
        </w:pPr>
        <w:r w:rsidRPr="00132FFD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Pr="00132FFD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132FFD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942410">
          <w:rPr>
            <w:rFonts w:ascii="Times New Roman" w:hAnsi="Times New Roman" w:cs="Times New Roman"/>
            <w:noProof/>
            <w:sz w:val="30"/>
            <w:szCs w:val="30"/>
          </w:rPr>
          <w:t>4</w:t>
        </w:r>
        <w:r w:rsidRPr="00132FFD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:rsidR="00132FFD" w:rsidRDefault="00132FFD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B77CBD"/>
    <w:multiLevelType w:val="hybridMultilevel"/>
    <w:tmpl w:val="8BD037B0"/>
    <w:lvl w:ilvl="0" w:tplc="165069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359"/>
    <w:rsid w:val="0002077C"/>
    <w:rsid w:val="000374B8"/>
    <w:rsid w:val="000468A6"/>
    <w:rsid w:val="000528B8"/>
    <w:rsid w:val="0006177A"/>
    <w:rsid w:val="000733C6"/>
    <w:rsid w:val="00082763"/>
    <w:rsid w:val="0008611E"/>
    <w:rsid w:val="00087E2A"/>
    <w:rsid w:val="000D3AAF"/>
    <w:rsid w:val="000D5E2F"/>
    <w:rsid w:val="000F5119"/>
    <w:rsid w:val="00105ABF"/>
    <w:rsid w:val="00132FFD"/>
    <w:rsid w:val="00150201"/>
    <w:rsid w:val="00170E77"/>
    <w:rsid w:val="001D4036"/>
    <w:rsid w:val="001E1C3A"/>
    <w:rsid w:val="00213D0F"/>
    <w:rsid w:val="002248FE"/>
    <w:rsid w:val="002308A5"/>
    <w:rsid w:val="00242852"/>
    <w:rsid w:val="0025129A"/>
    <w:rsid w:val="0026228F"/>
    <w:rsid w:val="002774FC"/>
    <w:rsid w:val="002E731C"/>
    <w:rsid w:val="00306D16"/>
    <w:rsid w:val="0031285D"/>
    <w:rsid w:val="00321803"/>
    <w:rsid w:val="003416DB"/>
    <w:rsid w:val="00350E1D"/>
    <w:rsid w:val="00355A16"/>
    <w:rsid w:val="003563EF"/>
    <w:rsid w:val="003971DD"/>
    <w:rsid w:val="003C5F9A"/>
    <w:rsid w:val="003C683E"/>
    <w:rsid w:val="003E676D"/>
    <w:rsid w:val="004265C1"/>
    <w:rsid w:val="00430135"/>
    <w:rsid w:val="004462F0"/>
    <w:rsid w:val="00465557"/>
    <w:rsid w:val="0048126A"/>
    <w:rsid w:val="00483C11"/>
    <w:rsid w:val="00494FA8"/>
    <w:rsid w:val="004B08B5"/>
    <w:rsid w:val="00507C57"/>
    <w:rsid w:val="005101FE"/>
    <w:rsid w:val="00512E4E"/>
    <w:rsid w:val="00521021"/>
    <w:rsid w:val="00522B24"/>
    <w:rsid w:val="005647B3"/>
    <w:rsid w:val="00596737"/>
    <w:rsid w:val="005B2F5D"/>
    <w:rsid w:val="005B3B49"/>
    <w:rsid w:val="005D06BC"/>
    <w:rsid w:val="005E42F5"/>
    <w:rsid w:val="00611D06"/>
    <w:rsid w:val="00615436"/>
    <w:rsid w:val="00617293"/>
    <w:rsid w:val="00652BA4"/>
    <w:rsid w:val="006535A4"/>
    <w:rsid w:val="00673CC7"/>
    <w:rsid w:val="006870F6"/>
    <w:rsid w:val="00695F35"/>
    <w:rsid w:val="006A536D"/>
    <w:rsid w:val="006B4F95"/>
    <w:rsid w:val="006B6EAC"/>
    <w:rsid w:val="006B7E36"/>
    <w:rsid w:val="006E2B57"/>
    <w:rsid w:val="006E4C18"/>
    <w:rsid w:val="006E583F"/>
    <w:rsid w:val="00705DEE"/>
    <w:rsid w:val="00713D90"/>
    <w:rsid w:val="00745849"/>
    <w:rsid w:val="0075123D"/>
    <w:rsid w:val="007536D2"/>
    <w:rsid w:val="00755A34"/>
    <w:rsid w:val="00762B4A"/>
    <w:rsid w:val="00766B07"/>
    <w:rsid w:val="00797E7A"/>
    <w:rsid w:val="007A7D65"/>
    <w:rsid w:val="007D1B41"/>
    <w:rsid w:val="007D5090"/>
    <w:rsid w:val="0080317B"/>
    <w:rsid w:val="00867D2C"/>
    <w:rsid w:val="00875BA0"/>
    <w:rsid w:val="008813CB"/>
    <w:rsid w:val="00881B11"/>
    <w:rsid w:val="008A188E"/>
    <w:rsid w:val="008C0D73"/>
    <w:rsid w:val="00915D04"/>
    <w:rsid w:val="0092608A"/>
    <w:rsid w:val="00937B18"/>
    <w:rsid w:val="00942410"/>
    <w:rsid w:val="00943B29"/>
    <w:rsid w:val="009645FD"/>
    <w:rsid w:val="00972359"/>
    <w:rsid w:val="00982575"/>
    <w:rsid w:val="00990958"/>
    <w:rsid w:val="00996CCE"/>
    <w:rsid w:val="009B423B"/>
    <w:rsid w:val="009D1A0D"/>
    <w:rsid w:val="00A015AC"/>
    <w:rsid w:val="00A242B1"/>
    <w:rsid w:val="00A34363"/>
    <w:rsid w:val="00A60F0F"/>
    <w:rsid w:val="00A942A7"/>
    <w:rsid w:val="00AA01CB"/>
    <w:rsid w:val="00AA4450"/>
    <w:rsid w:val="00AB400E"/>
    <w:rsid w:val="00AC0B22"/>
    <w:rsid w:val="00AD7C8C"/>
    <w:rsid w:val="00AE195C"/>
    <w:rsid w:val="00B30349"/>
    <w:rsid w:val="00B43AEC"/>
    <w:rsid w:val="00B514AB"/>
    <w:rsid w:val="00B710CF"/>
    <w:rsid w:val="00BD21F5"/>
    <w:rsid w:val="00BE2AD4"/>
    <w:rsid w:val="00BE76DD"/>
    <w:rsid w:val="00C014D8"/>
    <w:rsid w:val="00C2497C"/>
    <w:rsid w:val="00C250B1"/>
    <w:rsid w:val="00C37E11"/>
    <w:rsid w:val="00C40533"/>
    <w:rsid w:val="00C451BF"/>
    <w:rsid w:val="00C67E60"/>
    <w:rsid w:val="00CA1DCA"/>
    <w:rsid w:val="00CA5C22"/>
    <w:rsid w:val="00CB5E44"/>
    <w:rsid w:val="00CD1299"/>
    <w:rsid w:val="00CD3A98"/>
    <w:rsid w:val="00CE5016"/>
    <w:rsid w:val="00CE7AAB"/>
    <w:rsid w:val="00D3334B"/>
    <w:rsid w:val="00D63134"/>
    <w:rsid w:val="00D721C6"/>
    <w:rsid w:val="00DA3477"/>
    <w:rsid w:val="00DA7910"/>
    <w:rsid w:val="00DD7141"/>
    <w:rsid w:val="00E124DF"/>
    <w:rsid w:val="00E16B0A"/>
    <w:rsid w:val="00E216D4"/>
    <w:rsid w:val="00E22FD1"/>
    <w:rsid w:val="00E32343"/>
    <w:rsid w:val="00E46682"/>
    <w:rsid w:val="00E46860"/>
    <w:rsid w:val="00E62B20"/>
    <w:rsid w:val="00E63C1A"/>
    <w:rsid w:val="00E76644"/>
    <w:rsid w:val="00EC31EE"/>
    <w:rsid w:val="00EE2FCA"/>
    <w:rsid w:val="00EE38F9"/>
    <w:rsid w:val="00EF271B"/>
    <w:rsid w:val="00EF5D3D"/>
    <w:rsid w:val="00F158AF"/>
    <w:rsid w:val="00F5585D"/>
    <w:rsid w:val="00F93EBE"/>
    <w:rsid w:val="00FD1B56"/>
    <w:rsid w:val="00FE0E1C"/>
    <w:rsid w:val="00FF2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3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1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13CB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1E1C3A"/>
    <w:rPr>
      <w:color w:val="808080"/>
    </w:rPr>
  </w:style>
  <w:style w:type="table" w:styleId="a6">
    <w:name w:val="Table Grid"/>
    <w:basedOn w:val="a1"/>
    <w:uiPriority w:val="59"/>
    <w:rsid w:val="0043013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List Paragraph"/>
    <w:basedOn w:val="a"/>
    <w:link w:val="a8"/>
    <w:uiPriority w:val="34"/>
    <w:qFormat/>
    <w:rsid w:val="006A536D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C014D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014D8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014D8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014D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014D8"/>
    <w:rPr>
      <w:b/>
      <w:bCs/>
      <w:sz w:val="20"/>
      <w:szCs w:val="20"/>
    </w:rPr>
  </w:style>
  <w:style w:type="paragraph" w:customStyle="1" w:styleId="ConsPlusNormal">
    <w:name w:val="ConsPlusNormal"/>
    <w:rsid w:val="00C451B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rsid w:val="00C40533"/>
  </w:style>
  <w:style w:type="paragraph" w:styleId="ae">
    <w:name w:val="header"/>
    <w:basedOn w:val="a"/>
    <w:link w:val="af"/>
    <w:uiPriority w:val="99"/>
    <w:unhideWhenUsed/>
    <w:rsid w:val="00132F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32FFD"/>
  </w:style>
  <w:style w:type="paragraph" w:styleId="af0">
    <w:name w:val="footer"/>
    <w:basedOn w:val="a"/>
    <w:link w:val="af1"/>
    <w:uiPriority w:val="99"/>
    <w:unhideWhenUsed/>
    <w:rsid w:val="00132F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32F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3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1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13CB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1E1C3A"/>
    <w:rPr>
      <w:color w:val="808080"/>
    </w:rPr>
  </w:style>
  <w:style w:type="table" w:styleId="a6">
    <w:name w:val="Table Grid"/>
    <w:basedOn w:val="a1"/>
    <w:uiPriority w:val="59"/>
    <w:rsid w:val="0043013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List Paragraph"/>
    <w:basedOn w:val="a"/>
    <w:link w:val="a8"/>
    <w:uiPriority w:val="34"/>
    <w:qFormat/>
    <w:rsid w:val="006A536D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C014D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014D8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014D8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014D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014D8"/>
    <w:rPr>
      <w:b/>
      <w:bCs/>
      <w:sz w:val="20"/>
      <w:szCs w:val="20"/>
    </w:rPr>
  </w:style>
  <w:style w:type="paragraph" w:customStyle="1" w:styleId="ConsPlusNormal">
    <w:name w:val="ConsPlusNormal"/>
    <w:rsid w:val="00C451B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rsid w:val="00C40533"/>
  </w:style>
  <w:style w:type="paragraph" w:styleId="ae">
    <w:name w:val="header"/>
    <w:basedOn w:val="a"/>
    <w:link w:val="af"/>
    <w:uiPriority w:val="99"/>
    <w:unhideWhenUsed/>
    <w:rsid w:val="00132F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32FFD"/>
  </w:style>
  <w:style w:type="paragraph" w:styleId="af0">
    <w:name w:val="footer"/>
    <w:basedOn w:val="a"/>
    <w:link w:val="af1"/>
    <w:uiPriority w:val="99"/>
    <w:unhideWhenUsed/>
    <w:rsid w:val="00132F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32F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FDFC1192974283BD03D3FF451DF5634C02F9F8375FC28FCCDA05530AAF275DCBBA324B13DCD2A46J8OEN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6A38683-4D1B-4453-B54D-8BFB67FB6DCB}"/>
      </w:docPartPr>
      <w:docPartBody>
        <w:p w:rsidR="00387D53" w:rsidRDefault="003A4D11">
          <w:r w:rsidRPr="008C0AD4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D11"/>
    <w:rsid w:val="00090B53"/>
    <w:rsid w:val="000B7F2C"/>
    <w:rsid w:val="000D6669"/>
    <w:rsid w:val="000F72DB"/>
    <w:rsid w:val="00105BE3"/>
    <w:rsid w:val="001E0755"/>
    <w:rsid w:val="00204D8D"/>
    <w:rsid w:val="00214699"/>
    <w:rsid w:val="0029426C"/>
    <w:rsid w:val="00294CFB"/>
    <w:rsid w:val="002A34DC"/>
    <w:rsid w:val="00387D53"/>
    <w:rsid w:val="00390110"/>
    <w:rsid w:val="00396986"/>
    <w:rsid w:val="003A01AE"/>
    <w:rsid w:val="003A4D11"/>
    <w:rsid w:val="003D555C"/>
    <w:rsid w:val="003D7851"/>
    <w:rsid w:val="003E7927"/>
    <w:rsid w:val="00412EDA"/>
    <w:rsid w:val="004C39D7"/>
    <w:rsid w:val="005253CF"/>
    <w:rsid w:val="0053724D"/>
    <w:rsid w:val="005E7C91"/>
    <w:rsid w:val="00611CB1"/>
    <w:rsid w:val="007646E4"/>
    <w:rsid w:val="007718EC"/>
    <w:rsid w:val="00786C47"/>
    <w:rsid w:val="007C3E95"/>
    <w:rsid w:val="007D0051"/>
    <w:rsid w:val="0085518E"/>
    <w:rsid w:val="009C30B6"/>
    <w:rsid w:val="00A756DA"/>
    <w:rsid w:val="00AB6D30"/>
    <w:rsid w:val="00AF18BA"/>
    <w:rsid w:val="00B10D88"/>
    <w:rsid w:val="00B238F6"/>
    <w:rsid w:val="00B32A54"/>
    <w:rsid w:val="00B32B4D"/>
    <w:rsid w:val="00B40A88"/>
    <w:rsid w:val="00BC5AD6"/>
    <w:rsid w:val="00BE0577"/>
    <w:rsid w:val="00C2783B"/>
    <w:rsid w:val="00C67CED"/>
    <w:rsid w:val="00C947D1"/>
    <w:rsid w:val="00CF1639"/>
    <w:rsid w:val="00D30F51"/>
    <w:rsid w:val="00D4550A"/>
    <w:rsid w:val="00DC6796"/>
    <w:rsid w:val="00E54F5E"/>
    <w:rsid w:val="00E65160"/>
    <w:rsid w:val="00E72BA7"/>
    <w:rsid w:val="00EC6777"/>
    <w:rsid w:val="00F80358"/>
    <w:rsid w:val="00FA0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4550A"/>
  </w:style>
  <w:style w:type="paragraph" w:customStyle="1" w:styleId="B71B661228EB4748B3C62E06F91D3D62">
    <w:name w:val="B71B661228EB4748B3C62E06F91D3D62"/>
    <w:rsid w:val="00387D53"/>
  </w:style>
  <w:style w:type="paragraph" w:customStyle="1" w:styleId="61944CF3D8AF4D87A4E27D5BE35A9DFE">
    <w:name w:val="61944CF3D8AF4D87A4E27D5BE35A9DFE"/>
    <w:rsid w:val="00D4550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4550A"/>
  </w:style>
  <w:style w:type="paragraph" w:customStyle="1" w:styleId="B71B661228EB4748B3C62E06F91D3D62">
    <w:name w:val="B71B661228EB4748B3C62E06F91D3D62"/>
    <w:rsid w:val="00387D53"/>
  </w:style>
  <w:style w:type="paragraph" w:customStyle="1" w:styleId="61944CF3D8AF4D87A4E27D5BE35A9DFE">
    <w:name w:val="61944CF3D8AF4D87A4E27D5BE35A9DFE"/>
    <w:rsid w:val="00D4550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686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Соседова Анастасия Андреевна</dc:creator>
  <cp:lastModifiedBy>Кабаков Владимир Сергеевич</cp:lastModifiedBy>
  <cp:revision>2</cp:revision>
  <cp:lastPrinted>2018-01-19T09:47:00Z</cp:lastPrinted>
  <dcterms:created xsi:type="dcterms:W3CDTF">2018-04-16T10:05:00Z</dcterms:created>
  <dcterms:modified xsi:type="dcterms:W3CDTF">2018-04-16T10:05:00Z</dcterms:modified>
</cp:coreProperties>
</file>